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F9F7" w14:textId="1860731B" w:rsidR="0023120F" w:rsidRPr="007946CA" w:rsidRDefault="0023120F" w:rsidP="0023120F">
      <w:pPr>
        <w:spacing w:after="0" w:line="240" w:lineRule="auto"/>
        <w:jc w:val="center"/>
        <w:rPr>
          <w:rFonts w:ascii="Verdana" w:hAnsi="Verdana"/>
          <w:b/>
          <w:sz w:val="20"/>
        </w:rPr>
      </w:pPr>
      <w:r w:rsidRPr="007946CA">
        <w:rPr>
          <w:rFonts w:ascii="Verdana" w:hAnsi="Verdana"/>
          <w:b/>
          <w:sz w:val="20"/>
        </w:rPr>
        <w:t>AIHA-NCS Developing World Outreach Initiative</w:t>
      </w:r>
    </w:p>
    <w:p w14:paraId="013E61C9" w14:textId="77777777" w:rsidR="000E1376" w:rsidRPr="007946CA" w:rsidRDefault="000E1376" w:rsidP="000E1376">
      <w:pPr>
        <w:spacing w:after="0" w:line="240" w:lineRule="auto"/>
        <w:jc w:val="center"/>
        <w:rPr>
          <w:rFonts w:ascii="Verdana" w:hAnsi="Verdana"/>
          <w:b/>
          <w:sz w:val="20"/>
        </w:rPr>
      </w:pPr>
      <w:r w:rsidRPr="007946CA">
        <w:rPr>
          <w:rFonts w:ascii="Verdana" w:hAnsi="Verdana"/>
          <w:b/>
          <w:sz w:val="20"/>
        </w:rPr>
        <w:t xml:space="preserve">Meeting </w:t>
      </w:r>
      <w:r w:rsidR="001428F1">
        <w:rPr>
          <w:rFonts w:ascii="Verdana" w:hAnsi="Verdana"/>
          <w:b/>
          <w:sz w:val="20"/>
        </w:rPr>
        <w:t>Minutes</w:t>
      </w:r>
    </w:p>
    <w:p w14:paraId="513A0275" w14:textId="53CD9CEB" w:rsidR="0023120F" w:rsidRPr="007946CA" w:rsidRDefault="0023120F" w:rsidP="0023120F">
      <w:pPr>
        <w:spacing w:after="0" w:line="240" w:lineRule="auto"/>
        <w:jc w:val="center"/>
        <w:rPr>
          <w:rFonts w:ascii="Verdana" w:hAnsi="Verdana"/>
          <w:b/>
          <w:sz w:val="18"/>
          <w:szCs w:val="20"/>
        </w:rPr>
      </w:pPr>
      <w:r w:rsidRPr="007946CA">
        <w:rPr>
          <w:rFonts w:ascii="Verdana" w:hAnsi="Verdana"/>
          <w:b/>
          <w:sz w:val="18"/>
          <w:szCs w:val="20"/>
        </w:rPr>
        <w:t xml:space="preserve">Date: </w:t>
      </w:r>
      <w:r w:rsidR="00C22AE5">
        <w:rPr>
          <w:rFonts w:ascii="Verdana" w:hAnsi="Verdana"/>
          <w:b/>
          <w:sz w:val="18"/>
          <w:szCs w:val="20"/>
        </w:rPr>
        <w:t>May 10th</w:t>
      </w:r>
      <w:r w:rsidR="008F0301">
        <w:rPr>
          <w:rFonts w:ascii="Verdana" w:hAnsi="Verdana"/>
          <w:b/>
          <w:sz w:val="18"/>
          <w:szCs w:val="20"/>
        </w:rPr>
        <w:t>, 2023</w:t>
      </w:r>
    </w:p>
    <w:p w14:paraId="397D2350" w14:textId="37DBEB3A" w:rsidR="00BF5BD4" w:rsidRPr="00EC4217" w:rsidRDefault="006D5D80" w:rsidP="00EC4217">
      <w:pPr>
        <w:spacing w:after="0" w:line="240" w:lineRule="auto"/>
        <w:jc w:val="center"/>
        <w:rPr>
          <w:rFonts w:ascii="Verdana" w:hAnsi="Verdana"/>
          <w:b/>
          <w:sz w:val="18"/>
          <w:szCs w:val="20"/>
        </w:rPr>
      </w:pPr>
      <w:r w:rsidRPr="007946CA">
        <w:rPr>
          <w:rFonts w:ascii="Verdana" w:hAnsi="Verdana"/>
          <w:b/>
          <w:sz w:val="18"/>
          <w:szCs w:val="20"/>
        </w:rPr>
        <w:t xml:space="preserve">Time: </w:t>
      </w:r>
      <w:r w:rsidR="00F16DDC">
        <w:rPr>
          <w:rFonts w:ascii="Verdana" w:hAnsi="Verdana"/>
          <w:b/>
          <w:sz w:val="18"/>
          <w:szCs w:val="20"/>
        </w:rPr>
        <w:t>4</w:t>
      </w:r>
      <w:r w:rsidR="007662C6">
        <w:rPr>
          <w:rFonts w:ascii="Verdana" w:hAnsi="Verdana"/>
          <w:b/>
          <w:sz w:val="18"/>
          <w:szCs w:val="20"/>
        </w:rPr>
        <w:t>:</w:t>
      </w:r>
      <w:r w:rsidR="00F16DDC">
        <w:rPr>
          <w:rFonts w:ascii="Verdana" w:hAnsi="Verdana"/>
          <w:b/>
          <w:sz w:val="18"/>
          <w:szCs w:val="20"/>
        </w:rPr>
        <w:t>3</w:t>
      </w:r>
      <w:r w:rsidR="007662C6">
        <w:rPr>
          <w:rFonts w:ascii="Verdana" w:hAnsi="Verdana"/>
          <w:b/>
          <w:sz w:val="18"/>
          <w:szCs w:val="20"/>
        </w:rPr>
        <w:t>0</w:t>
      </w:r>
      <w:r w:rsidRPr="007946CA">
        <w:rPr>
          <w:rFonts w:ascii="Verdana" w:hAnsi="Verdana"/>
          <w:b/>
          <w:sz w:val="18"/>
          <w:szCs w:val="20"/>
        </w:rPr>
        <w:t xml:space="preserve"> pm – </w:t>
      </w:r>
      <w:r w:rsidR="00F16DDC">
        <w:rPr>
          <w:rFonts w:ascii="Verdana" w:hAnsi="Verdana"/>
          <w:b/>
          <w:sz w:val="18"/>
          <w:szCs w:val="20"/>
        </w:rPr>
        <w:t>5</w:t>
      </w:r>
      <w:r w:rsidR="008256F6">
        <w:rPr>
          <w:rFonts w:ascii="Verdana" w:hAnsi="Verdana"/>
          <w:b/>
          <w:sz w:val="18"/>
          <w:szCs w:val="20"/>
        </w:rPr>
        <w:t>:</w:t>
      </w:r>
      <w:r w:rsidR="00C22AE5">
        <w:rPr>
          <w:rFonts w:ascii="Verdana" w:hAnsi="Verdana"/>
          <w:b/>
          <w:sz w:val="18"/>
          <w:szCs w:val="20"/>
        </w:rPr>
        <w:t>10</w:t>
      </w:r>
      <w:r w:rsidRPr="007946CA">
        <w:rPr>
          <w:rFonts w:ascii="Verdana" w:hAnsi="Verdana"/>
          <w:b/>
          <w:sz w:val="18"/>
          <w:szCs w:val="20"/>
        </w:rPr>
        <w:t xml:space="preserve"> pm</w:t>
      </w:r>
      <w:r w:rsidR="00092A3E">
        <w:rPr>
          <w:rFonts w:ascii="Verdana" w:hAnsi="Verdana"/>
          <w:b/>
          <w:sz w:val="18"/>
          <w:szCs w:val="20"/>
        </w:rPr>
        <w:t xml:space="preserve"> P</w:t>
      </w:r>
      <w:r w:rsidR="00C22AE5">
        <w:rPr>
          <w:rFonts w:ascii="Verdana" w:hAnsi="Verdana"/>
          <w:b/>
          <w:sz w:val="18"/>
          <w:szCs w:val="20"/>
        </w:rPr>
        <w:t>D</w:t>
      </w:r>
      <w:r w:rsidR="00092A3E">
        <w:rPr>
          <w:rFonts w:ascii="Verdana" w:hAnsi="Verdana"/>
          <w:b/>
          <w:sz w:val="18"/>
          <w:szCs w:val="20"/>
        </w:rPr>
        <w:t>T</w:t>
      </w:r>
      <w:r w:rsidRPr="007946CA">
        <w:rPr>
          <w:rFonts w:ascii="Verdana" w:hAnsi="Verdana"/>
          <w:b/>
          <w:sz w:val="18"/>
          <w:szCs w:val="20"/>
        </w:rPr>
        <w:t>, teleconference call</w:t>
      </w:r>
    </w:p>
    <w:p w14:paraId="10C08D15" w14:textId="77777777" w:rsidR="002E32B1" w:rsidRPr="003F667E" w:rsidRDefault="002E32B1" w:rsidP="002E32B1">
      <w:pPr>
        <w:spacing w:after="0" w:line="240" w:lineRule="auto"/>
        <w:ind w:left="720"/>
        <w:rPr>
          <w:rFonts w:ascii="Arial" w:hAnsi="Arial" w:cs="Arial"/>
          <w:sz w:val="20"/>
          <w:szCs w:val="20"/>
        </w:rPr>
      </w:pPr>
    </w:p>
    <w:p w14:paraId="45F10A03" w14:textId="772883A8" w:rsidR="00DE6B56" w:rsidRPr="00382A66" w:rsidRDefault="00123E1E" w:rsidP="00105473">
      <w:pPr>
        <w:spacing w:after="0" w:line="240" w:lineRule="auto"/>
        <w:ind w:left="270"/>
        <w:rPr>
          <w:rFonts w:ascii="Arial" w:hAnsi="Arial" w:cs="Arial"/>
          <w:sz w:val="18"/>
          <w:szCs w:val="18"/>
        </w:rPr>
      </w:pPr>
      <w:r w:rsidRPr="00382A66">
        <w:rPr>
          <w:rFonts w:ascii="Arial" w:hAnsi="Arial" w:cs="Arial"/>
          <w:sz w:val="18"/>
          <w:szCs w:val="18"/>
        </w:rPr>
        <w:t>Attendees: Rich</w:t>
      </w:r>
      <w:r w:rsidR="00334F73" w:rsidRPr="00382A66">
        <w:rPr>
          <w:rFonts w:ascii="Arial" w:hAnsi="Arial" w:cs="Arial"/>
          <w:sz w:val="18"/>
          <w:szCs w:val="18"/>
        </w:rPr>
        <w:t>ard</w:t>
      </w:r>
      <w:r w:rsidRPr="00382A66">
        <w:rPr>
          <w:rFonts w:ascii="Arial" w:hAnsi="Arial" w:cs="Arial"/>
          <w:sz w:val="18"/>
          <w:szCs w:val="18"/>
        </w:rPr>
        <w:t xml:space="preserve"> Hirsh, </w:t>
      </w:r>
      <w:r w:rsidR="00C22AE5">
        <w:rPr>
          <w:rFonts w:ascii="Arial" w:hAnsi="Arial" w:cs="Arial"/>
          <w:sz w:val="18"/>
          <w:szCs w:val="18"/>
        </w:rPr>
        <w:t>Ted Zellers</w:t>
      </w:r>
      <w:r w:rsidR="00EB6B78" w:rsidRPr="00382A66">
        <w:rPr>
          <w:rFonts w:ascii="Arial" w:hAnsi="Arial" w:cs="Arial"/>
          <w:sz w:val="18"/>
          <w:szCs w:val="18"/>
        </w:rPr>
        <w:t xml:space="preserve">, </w:t>
      </w:r>
      <w:r w:rsidR="00C22AE5">
        <w:rPr>
          <w:rFonts w:ascii="Arial" w:hAnsi="Arial" w:cs="Arial"/>
          <w:sz w:val="18"/>
          <w:szCs w:val="18"/>
        </w:rPr>
        <w:t xml:space="preserve">Jorge Vizcaino, </w:t>
      </w:r>
      <w:r w:rsidR="008F0301">
        <w:rPr>
          <w:rFonts w:ascii="Arial" w:hAnsi="Arial" w:cs="Arial"/>
          <w:sz w:val="18"/>
          <w:szCs w:val="18"/>
        </w:rPr>
        <w:t xml:space="preserve">Carina Kouyoumji, </w:t>
      </w:r>
      <w:r w:rsidR="00DE6B56" w:rsidRPr="00382A66">
        <w:rPr>
          <w:rFonts w:ascii="Arial" w:hAnsi="Arial" w:cs="Arial"/>
          <w:sz w:val="18"/>
          <w:szCs w:val="18"/>
        </w:rPr>
        <w:t xml:space="preserve">Garrett Brown, </w:t>
      </w:r>
      <w:r w:rsidR="008F0301">
        <w:rPr>
          <w:rFonts w:ascii="Arial" w:hAnsi="Arial" w:cs="Arial"/>
          <w:sz w:val="18"/>
          <w:szCs w:val="18"/>
        </w:rPr>
        <w:t>David Zalk,</w:t>
      </w:r>
      <w:r w:rsidR="00EC1D3B">
        <w:rPr>
          <w:rFonts w:ascii="Arial" w:hAnsi="Arial" w:cs="Arial"/>
          <w:sz w:val="18"/>
          <w:szCs w:val="18"/>
        </w:rPr>
        <w:t xml:space="preserve"> </w:t>
      </w:r>
      <w:r w:rsidR="00C22AE5">
        <w:rPr>
          <w:rFonts w:ascii="Arial" w:hAnsi="Arial" w:cs="Arial"/>
          <w:sz w:val="18"/>
          <w:szCs w:val="18"/>
        </w:rPr>
        <w:t>Tuan Nguyen</w:t>
      </w:r>
    </w:p>
    <w:p w14:paraId="4B19F573" w14:textId="77777777" w:rsidR="008256F6" w:rsidRPr="003F667E" w:rsidRDefault="00214166" w:rsidP="00123E1E">
      <w:pPr>
        <w:spacing w:after="0" w:line="240" w:lineRule="auto"/>
        <w:ind w:left="720"/>
        <w:rPr>
          <w:rFonts w:ascii="Arial" w:hAnsi="Arial" w:cs="Arial"/>
          <w:sz w:val="20"/>
          <w:szCs w:val="20"/>
        </w:rPr>
      </w:pPr>
      <w:r>
        <w:rPr>
          <w:rFonts w:ascii="Arial" w:hAnsi="Arial" w:cs="Arial"/>
          <w:sz w:val="20"/>
          <w:szCs w:val="20"/>
        </w:rPr>
        <w:t xml:space="preserve"> </w:t>
      </w:r>
    </w:p>
    <w:p w14:paraId="39347A08" w14:textId="3901F53E" w:rsidR="00094CBE" w:rsidRDefault="00BF2E6A" w:rsidP="003E739C">
      <w:pPr>
        <w:pStyle w:val="ListParagraph"/>
        <w:numPr>
          <w:ilvl w:val="0"/>
          <w:numId w:val="1"/>
        </w:numPr>
        <w:spacing w:before="120" w:after="0" w:line="240" w:lineRule="auto"/>
        <w:ind w:left="634"/>
        <w:rPr>
          <w:color w:val="000000" w:themeColor="text1"/>
        </w:rPr>
      </w:pPr>
      <w:r w:rsidRPr="00C846B5">
        <w:rPr>
          <w:color w:val="000000" w:themeColor="text1"/>
        </w:rPr>
        <w:t>Welcom</w:t>
      </w:r>
      <w:r w:rsidR="00BD2EDD" w:rsidRPr="00C846B5">
        <w:rPr>
          <w:color w:val="000000" w:themeColor="text1"/>
        </w:rPr>
        <w:t xml:space="preserve">e attendees by </w:t>
      </w:r>
      <w:r w:rsidR="001257E1" w:rsidRPr="00C846B5">
        <w:rPr>
          <w:color w:val="000000" w:themeColor="text1"/>
        </w:rPr>
        <w:t>C</w:t>
      </w:r>
      <w:r w:rsidR="00BD2EDD" w:rsidRPr="00C846B5">
        <w:rPr>
          <w:color w:val="000000" w:themeColor="text1"/>
        </w:rPr>
        <w:t>hairperson Rich</w:t>
      </w:r>
      <w:r w:rsidRPr="00C846B5">
        <w:rPr>
          <w:color w:val="000000" w:themeColor="text1"/>
        </w:rPr>
        <w:t xml:space="preserve"> </w:t>
      </w:r>
      <w:r w:rsidR="00123E1E" w:rsidRPr="00C846B5">
        <w:rPr>
          <w:color w:val="000000" w:themeColor="text1"/>
        </w:rPr>
        <w:t>Hirsh</w:t>
      </w:r>
    </w:p>
    <w:p w14:paraId="6BB7049F" w14:textId="3CC13A93" w:rsidR="008F0301" w:rsidRDefault="008F0301" w:rsidP="003E739C">
      <w:pPr>
        <w:pStyle w:val="ListParagraph"/>
        <w:numPr>
          <w:ilvl w:val="0"/>
          <w:numId w:val="1"/>
        </w:numPr>
        <w:spacing w:before="120" w:after="0" w:line="240" w:lineRule="auto"/>
        <w:ind w:left="634"/>
        <w:rPr>
          <w:color w:val="000000" w:themeColor="text1"/>
        </w:rPr>
      </w:pPr>
      <w:r>
        <w:rPr>
          <w:color w:val="000000" w:themeColor="text1"/>
        </w:rPr>
        <w:t xml:space="preserve">Review of </w:t>
      </w:r>
      <w:r w:rsidR="00C22AE5">
        <w:rPr>
          <w:color w:val="000000" w:themeColor="text1"/>
        </w:rPr>
        <w:t>status of the</w:t>
      </w:r>
      <w:r>
        <w:rPr>
          <w:color w:val="000000" w:themeColor="text1"/>
        </w:rPr>
        <w:t xml:space="preserve"> 4 technical projects and 9 training workshops for 2023 (see attached as Appendix 1). </w:t>
      </w:r>
    </w:p>
    <w:p w14:paraId="5F507FC2" w14:textId="3A26CC3A" w:rsidR="009624BB" w:rsidRDefault="00C22AE5" w:rsidP="003E739C">
      <w:pPr>
        <w:pStyle w:val="ListParagraph"/>
        <w:numPr>
          <w:ilvl w:val="0"/>
          <w:numId w:val="1"/>
        </w:numPr>
        <w:spacing w:before="120" w:after="0" w:line="240" w:lineRule="auto"/>
        <w:ind w:left="634"/>
        <w:rPr>
          <w:color w:val="000000" w:themeColor="text1"/>
        </w:rPr>
      </w:pPr>
      <w:r>
        <w:rPr>
          <w:color w:val="000000" w:themeColor="text1"/>
        </w:rPr>
        <w:t>Project Liaisons report</w:t>
      </w:r>
      <w:r w:rsidR="009624BB">
        <w:rPr>
          <w:color w:val="000000" w:themeColor="text1"/>
        </w:rPr>
        <w:t>:</w:t>
      </w:r>
    </w:p>
    <w:p w14:paraId="5927D286" w14:textId="69AC445B" w:rsidR="003E739C" w:rsidRDefault="003E739C" w:rsidP="003E739C">
      <w:pPr>
        <w:pStyle w:val="ListParagraph"/>
        <w:numPr>
          <w:ilvl w:val="1"/>
          <w:numId w:val="1"/>
        </w:numPr>
        <w:spacing w:before="120" w:after="0" w:line="240" w:lineRule="auto"/>
        <w:rPr>
          <w:color w:val="000000" w:themeColor="text1"/>
        </w:rPr>
      </w:pPr>
      <w:r>
        <w:rPr>
          <w:color w:val="000000" w:themeColor="text1"/>
        </w:rPr>
        <w:t xml:space="preserve">Tuan Nguyen </w:t>
      </w:r>
      <w:r w:rsidR="00C22AE5">
        <w:rPr>
          <w:color w:val="000000" w:themeColor="text1"/>
        </w:rPr>
        <w:t>updated on his activities in Vietnam including</w:t>
      </w:r>
      <w:r>
        <w:rPr>
          <w:color w:val="000000" w:themeColor="text1"/>
        </w:rPr>
        <w:t xml:space="preserve"> the CDI project on monitoring working conditions on the health of workers in the electronic and garment industries.</w:t>
      </w:r>
      <w:r w:rsidR="00C22AE5">
        <w:rPr>
          <w:color w:val="000000" w:themeColor="text1"/>
        </w:rPr>
        <w:t xml:space="preserve"> </w:t>
      </w:r>
      <w:r w:rsidR="00F463C4">
        <w:rPr>
          <w:color w:val="000000" w:themeColor="text1"/>
        </w:rPr>
        <w:t>CDI has developed a</w:t>
      </w:r>
      <w:r w:rsidR="00347E54">
        <w:rPr>
          <w:color w:val="000000" w:themeColor="text1"/>
        </w:rPr>
        <w:t xml:space="preserve"> customized mobile software WE CHECK app to do worker follow-up and </w:t>
      </w:r>
      <w:r w:rsidR="00F463C4">
        <w:rPr>
          <w:color w:val="000000" w:themeColor="text1"/>
        </w:rPr>
        <w:t>exposure assessment</w:t>
      </w:r>
      <w:r w:rsidR="00347E54">
        <w:rPr>
          <w:color w:val="000000" w:themeColor="text1"/>
        </w:rPr>
        <w:t>.  H</w:t>
      </w:r>
      <w:r w:rsidR="00F463C4">
        <w:rPr>
          <w:color w:val="000000" w:themeColor="text1"/>
        </w:rPr>
        <w:t xml:space="preserve">e attended a briefing for electronics workers and trade associations. </w:t>
      </w:r>
      <w:r w:rsidR="00C22AE5">
        <w:rPr>
          <w:color w:val="000000" w:themeColor="text1"/>
        </w:rPr>
        <w:t xml:space="preserve">Tuan is </w:t>
      </w:r>
      <w:r w:rsidR="00F463C4">
        <w:rPr>
          <w:color w:val="000000" w:themeColor="text1"/>
        </w:rPr>
        <w:t xml:space="preserve">also </w:t>
      </w:r>
      <w:r w:rsidR="00C22AE5">
        <w:rPr>
          <w:color w:val="000000" w:themeColor="text1"/>
        </w:rPr>
        <w:t xml:space="preserve">working to establish OHS programs at universities </w:t>
      </w:r>
      <w:r w:rsidR="00347E54">
        <w:rPr>
          <w:color w:val="000000" w:themeColor="text1"/>
        </w:rPr>
        <w:t xml:space="preserve">in Vietnam </w:t>
      </w:r>
      <w:r w:rsidR="00C22AE5">
        <w:rPr>
          <w:color w:val="000000" w:themeColor="text1"/>
        </w:rPr>
        <w:t xml:space="preserve">building the </w:t>
      </w:r>
      <w:r w:rsidR="002835FE">
        <w:rPr>
          <w:color w:val="000000" w:themeColor="text1"/>
        </w:rPr>
        <w:t xml:space="preserve">AIHA core </w:t>
      </w:r>
      <w:r w:rsidR="00C22AE5">
        <w:rPr>
          <w:color w:val="000000" w:themeColor="text1"/>
        </w:rPr>
        <w:t>curricula</w:t>
      </w:r>
      <w:r w:rsidR="00C22AE5" w:rsidRPr="000C460F">
        <w:rPr>
          <w:color w:val="000000" w:themeColor="text1"/>
        </w:rPr>
        <w:t xml:space="preserve">, </w:t>
      </w:r>
      <w:r w:rsidR="00347E54" w:rsidRPr="000C460F">
        <w:rPr>
          <w:color w:val="000000" w:themeColor="text1"/>
        </w:rPr>
        <w:t>and BCSP –Qualified A</w:t>
      </w:r>
      <w:r w:rsidR="009F3B64" w:rsidRPr="000C460F">
        <w:rPr>
          <w:color w:val="000000" w:themeColor="text1"/>
        </w:rPr>
        <w:t>cademic</w:t>
      </w:r>
      <w:r w:rsidR="00347E54" w:rsidRPr="000C460F">
        <w:rPr>
          <w:color w:val="000000" w:themeColor="text1"/>
        </w:rPr>
        <w:t xml:space="preserve"> pro</w:t>
      </w:r>
      <w:r w:rsidR="009F3B64" w:rsidRPr="000C460F">
        <w:rPr>
          <w:color w:val="000000" w:themeColor="text1"/>
        </w:rPr>
        <w:t>gram</w:t>
      </w:r>
      <w:r w:rsidR="00347E54" w:rsidRPr="000C460F">
        <w:rPr>
          <w:color w:val="000000" w:themeColor="text1"/>
        </w:rPr>
        <w:t xml:space="preserve">. </w:t>
      </w:r>
      <w:r w:rsidR="00C22AE5" w:rsidRPr="000C460F">
        <w:rPr>
          <w:color w:val="000000" w:themeColor="text1"/>
        </w:rPr>
        <w:t xml:space="preserve"> He discussed the Institute of Occupational Health internship program </w:t>
      </w:r>
      <w:r w:rsidR="009F3B64" w:rsidRPr="000C460F">
        <w:rPr>
          <w:color w:val="000000" w:themeColor="text1"/>
        </w:rPr>
        <w:t xml:space="preserve">with universities </w:t>
      </w:r>
      <w:r w:rsidR="00C22AE5" w:rsidRPr="000C460F">
        <w:rPr>
          <w:color w:val="000000" w:themeColor="text1"/>
        </w:rPr>
        <w:t xml:space="preserve">and work he’s done to engage with a large construction company and large engineering firm to help support the programs. He also </w:t>
      </w:r>
      <w:r w:rsidR="009F3B64" w:rsidRPr="000C460F">
        <w:rPr>
          <w:color w:val="000000" w:themeColor="text1"/>
        </w:rPr>
        <w:t>encourag</w:t>
      </w:r>
      <w:r w:rsidR="00C22AE5" w:rsidRPr="000C460F">
        <w:rPr>
          <w:color w:val="000000" w:themeColor="text1"/>
        </w:rPr>
        <w:t xml:space="preserve">ed </w:t>
      </w:r>
      <w:r w:rsidR="009F3B64" w:rsidRPr="000C460F">
        <w:rPr>
          <w:color w:val="000000" w:themeColor="text1"/>
        </w:rPr>
        <w:t xml:space="preserve">others to apply to the </w:t>
      </w:r>
      <w:r w:rsidR="00C22AE5" w:rsidRPr="000C460F">
        <w:rPr>
          <w:color w:val="000000" w:themeColor="text1"/>
        </w:rPr>
        <w:t>Fulbright Specialist</w:t>
      </w:r>
      <w:r w:rsidR="009F3B64" w:rsidRPr="000C460F">
        <w:rPr>
          <w:color w:val="000000" w:themeColor="text1"/>
        </w:rPr>
        <w:t xml:space="preserve"> program and work with host institute closely in order to be named </w:t>
      </w:r>
      <w:r w:rsidR="00C22AE5" w:rsidRPr="000C460F">
        <w:rPr>
          <w:color w:val="000000" w:themeColor="text1"/>
        </w:rPr>
        <w:t xml:space="preserve">as instructors for the </w:t>
      </w:r>
      <w:r w:rsidR="009F3B64" w:rsidRPr="000C460F">
        <w:rPr>
          <w:color w:val="000000" w:themeColor="text1"/>
        </w:rPr>
        <w:t xml:space="preserve">requested courses.  </w:t>
      </w:r>
      <w:r w:rsidR="00C22AE5" w:rsidRPr="000C460F">
        <w:rPr>
          <w:color w:val="000000" w:themeColor="text1"/>
        </w:rPr>
        <w:t>He also</w:t>
      </w:r>
      <w:r w:rsidR="00C22AE5">
        <w:rPr>
          <w:color w:val="000000" w:themeColor="text1"/>
        </w:rPr>
        <w:t xml:space="preserve"> mentioned working with a private company in Vietnam to repair older IH equipment which can be given to the university programs and some sold to cover costs of the repair work. </w:t>
      </w:r>
    </w:p>
    <w:p w14:paraId="23AA7855" w14:textId="347C433E" w:rsidR="00F463C4" w:rsidRDefault="00C22AE5" w:rsidP="00841DC1">
      <w:pPr>
        <w:pStyle w:val="ListParagraph"/>
        <w:numPr>
          <w:ilvl w:val="1"/>
          <w:numId w:val="1"/>
        </w:numPr>
        <w:spacing w:before="120" w:after="0" w:line="240" w:lineRule="auto"/>
        <w:rPr>
          <w:color w:val="000000" w:themeColor="text1"/>
        </w:rPr>
      </w:pPr>
      <w:r w:rsidRPr="00F463C4">
        <w:rPr>
          <w:color w:val="000000" w:themeColor="text1"/>
        </w:rPr>
        <w:t>Jorge Vizcaino is serving as the liaison for the</w:t>
      </w:r>
      <w:r w:rsidR="0057538F" w:rsidRPr="00F463C4">
        <w:rPr>
          <w:color w:val="000000" w:themeColor="text1"/>
        </w:rPr>
        <w:t xml:space="preserve"> CEPHED Nepal project involving compliance monitoring for noise</w:t>
      </w:r>
      <w:r w:rsidR="003E739C" w:rsidRPr="00F463C4">
        <w:rPr>
          <w:color w:val="000000" w:themeColor="text1"/>
        </w:rPr>
        <w:t xml:space="preserve">.  </w:t>
      </w:r>
      <w:r w:rsidRPr="00F463C4">
        <w:rPr>
          <w:color w:val="000000" w:themeColor="text1"/>
        </w:rPr>
        <w:t xml:space="preserve">Steve Thygerson recently visited Nepal but was unable to meet with Ram </w:t>
      </w:r>
      <w:r w:rsidR="00F463C4" w:rsidRPr="00F463C4">
        <w:rPr>
          <w:color w:val="000000" w:themeColor="text1"/>
        </w:rPr>
        <w:t>Charitra Sah </w:t>
      </w:r>
      <w:r w:rsidRPr="00F463C4">
        <w:rPr>
          <w:color w:val="000000" w:themeColor="text1"/>
        </w:rPr>
        <w:t xml:space="preserve">at CEPHED </w:t>
      </w:r>
      <w:r w:rsidR="00F463C4">
        <w:rPr>
          <w:color w:val="000000" w:themeColor="text1"/>
        </w:rPr>
        <w:t xml:space="preserve">due to other meetings </w:t>
      </w:r>
      <w:r w:rsidRPr="00F463C4">
        <w:rPr>
          <w:color w:val="000000" w:themeColor="text1"/>
        </w:rPr>
        <w:t>and did not bring noise dosimeters with him</w:t>
      </w:r>
      <w:r w:rsidR="00F463C4">
        <w:rPr>
          <w:color w:val="000000" w:themeColor="text1"/>
        </w:rPr>
        <w:t xml:space="preserve"> as none had been requested</w:t>
      </w:r>
      <w:r w:rsidRPr="00F463C4">
        <w:rPr>
          <w:color w:val="000000" w:themeColor="text1"/>
        </w:rPr>
        <w:t xml:space="preserve">. Ram </w:t>
      </w:r>
      <w:r w:rsidR="00F463C4" w:rsidRPr="00F463C4">
        <w:rPr>
          <w:color w:val="000000" w:themeColor="text1"/>
        </w:rPr>
        <w:t xml:space="preserve">notified DWOI that a preliminary study report would be available in June: Ram </w:t>
      </w:r>
      <w:r w:rsidR="00F463C4">
        <w:rPr>
          <w:color w:val="000000" w:themeColor="text1"/>
        </w:rPr>
        <w:t>stated in a follow-up email</w:t>
      </w:r>
      <w:r w:rsidR="00F463C4" w:rsidRPr="00F463C4">
        <w:rPr>
          <w:color w:val="000000" w:themeColor="text1"/>
        </w:rPr>
        <w:t>: “I am happy to inform you that we have already completed the research using Noise Level Meter not only in 6 but 12 (200%) than targeted and so does for the questionnaire survey Results are under final analysis and we have made the report almost ready. Will be sending soon for your review before the dissemination schedule to June 5th, the World Environment Day 2023.</w:t>
      </w:r>
      <w:r w:rsidR="00F463C4">
        <w:rPr>
          <w:color w:val="000000" w:themeColor="text1"/>
        </w:rPr>
        <w:t>”</w:t>
      </w:r>
    </w:p>
    <w:p w14:paraId="2F8EFE68" w14:textId="77777777" w:rsidR="00F463C4" w:rsidRDefault="00F463C4" w:rsidP="00F463C4">
      <w:pPr>
        <w:pStyle w:val="ListParagraph"/>
        <w:numPr>
          <w:ilvl w:val="1"/>
          <w:numId w:val="1"/>
        </w:numPr>
        <w:spacing w:before="120" w:after="0" w:line="240" w:lineRule="auto"/>
        <w:rPr>
          <w:color w:val="000000" w:themeColor="text1"/>
        </w:rPr>
      </w:pPr>
      <w:r>
        <w:rPr>
          <w:color w:val="000000" w:themeColor="text1"/>
        </w:rPr>
        <w:t>No update provided by Carina for the JRP India project concerning as study on knowledge and practices amongst sculptors (stone carving, silver jewelry making and bell metal production workers) in Odisha India.</w:t>
      </w:r>
    </w:p>
    <w:p w14:paraId="7D653AD5" w14:textId="182C5619" w:rsidR="00F463C4" w:rsidRPr="00F463C4" w:rsidRDefault="00F463C4" w:rsidP="00841DC1">
      <w:pPr>
        <w:pStyle w:val="ListParagraph"/>
        <w:numPr>
          <w:ilvl w:val="1"/>
          <w:numId w:val="1"/>
        </w:numPr>
        <w:spacing w:before="120" w:after="0" w:line="240" w:lineRule="auto"/>
        <w:rPr>
          <w:color w:val="000000" w:themeColor="text1"/>
        </w:rPr>
      </w:pPr>
      <w:r>
        <w:rPr>
          <w:color w:val="000000" w:themeColor="text1"/>
        </w:rPr>
        <w:t>Karen Gunderson was not available to provide an update on the IOHSAD Philippines project.</w:t>
      </w:r>
    </w:p>
    <w:p w14:paraId="0B94F0F3" w14:textId="73626FE3" w:rsidR="00175D57" w:rsidRPr="003E739C" w:rsidRDefault="00175D57" w:rsidP="00F463C4">
      <w:pPr>
        <w:pStyle w:val="ListParagraph"/>
        <w:spacing w:before="120" w:after="0" w:line="240" w:lineRule="auto"/>
        <w:ind w:left="1440"/>
        <w:rPr>
          <w:color w:val="000000" w:themeColor="text1"/>
        </w:rPr>
      </w:pPr>
    </w:p>
    <w:p w14:paraId="6562A1D6" w14:textId="11BFBC92" w:rsidR="00B8091B" w:rsidRDefault="00B8091B" w:rsidP="003E739C">
      <w:pPr>
        <w:pStyle w:val="ListParagraph"/>
        <w:numPr>
          <w:ilvl w:val="0"/>
          <w:numId w:val="1"/>
        </w:numPr>
        <w:spacing w:before="120" w:after="0" w:line="240" w:lineRule="auto"/>
        <w:ind w:left="634"/>
        <w:rPr>
          <w:color w:val="000000" w:themeColor="text1"/>
        </w:rPr>
      </w:pPr>
      <w:r>
        <w:rPr>
          <w:color w:val="000000" w:themeColor="text1"/>
        </w:rPr>
        <w:t xml:space="preserve">Ted Zellers suggested that we include a “impact questionnaire” to our NGO partners to fill out at the end of their projects which would be included in the project reports to detail the positive impacts their projects had on workers and communities. He agreed to draft a questionnaire. </w:t>
      </w:r>
    </w:p>
    <w:p w14:paraId="40A8B762" w14:textId="1A1CFEAB" w:rsidR="00F463C4" w:rsidRDefault="00F463C4" w:rsidP="003E739C">
      <w:pPr>
        <w:pStyle w:val="ListParagraph"/>
        <w:numPr>
          <w:ilvl w:val="0"/>
          <w:numId w:val="1"/>
        </w:numPr>
        <w:spacing w:before="120" w:after="0" w:line="240" w:lineRule="auto"/>
        <w:ind w:left="634"/>
        <w:rPr>
          <w:color w:val="000000" w:themeColor="text1"/>
        </w:rPr>
      </w:pPr>
      <w:r>
        <w:rPr>
          <w:color w:val="000000" w:themeColor="text1"/>
        </w:rPr>
        <w:t xml:space="preserve">DWOI has sponsored 3 AIHA International Affiliate memberships to ANROEV, Electronics Watch and the Clean Clothes Coalition. </w:t>
      </w:r>
    </w:p>
    <w:p w14:paraId="7384E9E0" w14:textId="449E14E6" w:rsidR="002835FE" w:rsidRDefault="002835FE" w:rsidP="003E739C">
      <w:pPr>
        <w:pStyle w:val="ListParagraph"/>
        <w:numPr>
          <w:ilvl w:val="0"/>
          <w:numId w:val="1"/>
        </w:numPr>
        <w:spacing w:before="120" w:after="0" w:line="240" w:lineRule="auto"/>
        <w:ind w:left="634"/>
        <w:rPr>
          <w:color w:val="000000" w:themeColor="text1"/>
        </w:rPr>
      </w:pPr>
      <w:r>
        <w:rPr>
          <w:color w:val="000000" w:themeColor="text1"/>
        </w:rPr>
        <w:t>DWOI participated in a recent AIHA webinar which included representatives from other global OHS organizations including the Occupational Health Training Association (OHTA), the AIHA International Affairs Committee (IAC), the AIHA Microgrants Committee, Workplace Health Without Borders (WHWB), The Maquiladora Health and Safety Support Network (MHSSN), the International Labour Organization (ILO), and the International Occupational Hygiene Association (IOHA). The webinar is being finalized but will not be available in time for the upcoming AIHCE in Phoenix.</w:t>
      </w:r>
    </w:p>
    <w:p w14:paraId="43A81F0C" w14:textId="5E1C1A44" w:rsidR="00B8091B" w:rsidRPr="00FC36EB" w:rsidRDefault="00B8091B" w:rsidP="00B203B9">
      <w:pPr>
        <w:pStyle w:val="ListParagraph"/>
        <w:numPr>
          <w:ilvl w:val="0"/>
          <w:numId w:val="1"/>
        </w:numPr>
        <w:spacing w:before="120" w:after="0" w:line="240" w:lineRule="auto"/>
        <w:ind w:left="634"/>
        <w:rPr>
          <w:color w:val="000000" w:themeColor="text1"/>
        </w:rPr>
      </w:pPr>
      <w:r w:rsidRPr="00FC36EB">
        <w:rPr>
          <w:color w:val="000000" w:themeColor="text1"/>
        </w:rPr>
        <w:lastRenderedPageBreak/>
        <w:t xml:space="preserve">Rich discussed the potential for joining Project ECHO as a member and forming an occupational health and safety hub which could include other OHS organizations. More information on Project ECHO based at the University of New Mexico can be found at </w:t>
      </w:r>
      <w:hyperlink r:id="rId11" w:history="1">
        <w:r w:rsidRPr="00FC36EB">
          <w:rPr>
            <w:rStyle w:val="Hyperlink"/>
          </w:rPr>
          <w:t>https://hsc.unm.edu/echo/about-us/</w:t>
        </w:r>
      </w:hyperlink>
      <w:r w:rsidRPr="00FC36EB">
        <w:rPr>
          <w:color w:val="000000" w:themeColor="text1"/>
        </w:rPr>
        <w:t xml:space="preserve">. The model is designed to provide health services to underserved populations globally. Rich has shared information on it with AIHA, OHTA, WHWB, IAC and others and hopes to discuss further at the AIHCE. Rich will be following up with ECHO staff on becoming a member and what that entails/provides, resources needed, and how DWOI can support their current projects. </w:t>
      </w:r>
      <w:r w:rsidR="00425DB1">
        <w:rPr>
          <w:color w:val="000000" w:themeColor="text1"/>
        </w:rPr>
        <w:t>A meeting has been set up for May 30</w:t>
      </w:r>
      <w:r w:rsidR="00425DB1" w:rsidRPr="00425DB1">
        <w:rPr>
          <w:color w:val="000000" w:themeColor="text1"/>
          <w:vertAlign w:val="superscript"/>
        </w:rPr>
        <w:t>th</w:t>
      </w:r>
      <w:r w:rsidR="00425DB1">
        <w:rPr>
          <w:color w:val="000000" w:themeColor="text1"/>
        </w:rPr>
        <w:t xml:space="preserve">. </w:t>
      </w:r>
      <w:r w:rsidRPr="00FC36EB">
        <w:rPr>
          <w:color w:val="000000" w:themeColor="text1"/>
        </w:rPr>
        <w:t>Ted indicated he would be in Albuquerque in the near future and may be able to meet briefly with Project ECHO staff.</w:t>
      </w:r>
    </w:p>
    <w:p w14:paraId="1A66E5FF" w14:textId="7DA3E26F" w:rsidR="0057538F" w:rsidRPr="00FC36EB" w:rsidRDefault="0057538F" w:rsidP="00B203B9">
      <w:pPr>
        <w:pStyle w:val="ListParagraph"/>
        <w:numPr>
          <w:ilvl w:val="0"/>
          <w:numId w:val="1"/>
        </w:numPr>
        <w:spacing w:before="120" w:after="0" w:line="240" w:lineRule="auto"/>
        <w:ind w:left="634"/>
        <w:rPr>
          <w:color w:val="000000" w:themeColor="text1"/>
        </w:rPr>
      </w:pPr>
      <w:r w:rsidRPr="00FC36EB">
        <w:rPr>
          <w:color w:val="000000" w:themeColor="text1"/>
        </w:rPr>
        <w:t>Rich contacted David Krack</w:t>
      </w:r>
      <w:r w:rsidR="00FC36EB">
        <w:rPr>
          <w:color w:val="000000" w:themeColor="text1"/>
        </w:rPr>
        <w:t>, retired professor at San Jose University,</w:t>
      </w:r>
      <w:r w:rsidRPr="00FC36EB">
        <w:rPr>
          <w:color w:val="000000" w:themeColor="text1"/>
        </w:rPr>
        <w:t xml:space="preserve"> who ha</w:t>
      </w:r>
      <w:r w:rsidR="00FC36EB" w:rsidRPr="00FC36EB">
        <w:rPr>
          <w:color w:val="000000" w:themeColor="text1"/>
        </w:rPr>
        <w:t>d</w:t>
      </w:r>
      <w:r w:rsidRPr="00FC36EB">
        <w:rPr>
          <w:color w:val="000000" w:themeColor="text1"/>
        </w:rPr>
        <w:t xml:space="preserve"> IH equipment to donate</w:t>
      </w:r>
      <w:r w:rsidR="00FC36EB" w:rsidRPr="00FC36EB">
        <w:rPr>
          <w:color w:val="000000" w:themeColor="text1"/>
        </w:rPr>
        <w:t xml:space="preserve"> to OK International but it was determined that the equipment was too old and needed too much in repair and replacements to be cost effective.</w:t>
      </w:r>
      <w:r w:rsidRPr="00FC36EB">
        <w:rPr>
          <w:color w:val="000000" w:themeColor="text1"/>
        </w:rPr>
        <w:t xml:space="preserve"> </w:t>
      </w:r>
    </w:p>
    <w:p w14:paraId="0E31C4C3" w14:textId="4ED74187" w:rsidR="00DF10D9" w:rsidRPr="007C6F38" w:rsidRDefault="000E69B7" w:rsidP="003E739C">
      <w:pPr>
        <w:pStyle w:val="ListParagraph"/>
        <w:numPr>
          <w:ilvl w:val="0"/>
          <w:numId w:val="1"/>
        </w:numPr>
        <w:spacing w:before="120" w:after="0" w:line="240" w:lineRule="auto"/>
        <w:ind w:left="634"/>
        <w:rPr>
          <w:color w:val="000000" w:themeColor="text1"/>
        </w:rPr>
      </w:pPr>
      <w:r w:rsidRPr="007C6F38">
        <w:rPr>
          <w:color w:val="000000" w:themeColor="text1"/>
        </w:rPr>
        <w:t xml:space="preserve">The next meeting </w:t>
      </w:r>
      <w:r w:rsidR="007C6F38" w:rsidRPr="007C6F38">
        <w:rPr>
          <w:color w:val="000000" w:themeColor="text1"/>
        </w:rPr>
        <w:t xml:space="preserve">will be scheduled </w:t>
      </w:r>
      <w:r w:rsidR="00FC36EB">
        <w:rPr>
          <w:color w:val="000000" w:themeColor="text1"/>
        </w:rPr>
        <w:t>on a date to be determined</w:t>
      </w:r>
      <w:r w:rsidR="007C6F38" w:rsidRPr="007C6F38">
        <w:rPr>
          <w:color w:val="000000" w:themeColor="text1"/>
        </w:rPr>
        <w:t xml:space="preserve">. </w:t>
      </w:r>
      <w:r w:rsidR="000C26F1" w:rsidRPr="007C6F38">
        <w:rPr>
          <w:color w:val="000000" w:themeColor="text1"/>
        </w:rPr>
        <w:t xml:space="preserve"> </w:t>
      </w:r>
      <w:r w:rsidR="00A85B7A" w:rsidRPr="007C6F38">
        <w:rPr>
          <w:color w:val="000000" w:themeColor="text1"/>
        </w:rPr>
        <w:t xml:space="preserve">Meeting adjourned at </w:t>
      </w:r>
      <w:r w:rsidR="006C4AE9" w:rsidRPr="007C6F38">
        <w:rPr>
          <w:color w:val="000000" w:themeColor="text1"/>
        </w:rPr>
        <w:t>5:</w:t>
      </w:r>
      <w:r w:rsidR="002835FE">
        <w:rPr>
          <w:color w:val="000000" w:themeColor="text1"/>
        </w:rPr>
        <w:t>1</w:t>
      </w:r>
      <w:r w:rsidR="009A237D" w:rsidRPr="007C6F38">
        <w:rPr>
          <w:color w:val="000000" w:themeColor="text1"/>
        </w:rPr>
        <w:t>0</w:t>
      </w:r>
      <w:r w:rsidR="006C4AE9" w:rsidRPr="007C6F38">
        <w:rPr>
          <w:color w:val="000000" w:themeColor="text1"/>
        </w:rPr>
        <w:t xml:space="preserve"> </w:t>
      </w:r>
      <w:r w:rsidR="00A85B7A" w:rsidRPr="007C6F38">
        <w:rPr>
          <w:color w:val="000000" w:themeColor="text1"/>
        </w:rPr>
        <w:t>pm</w:t>
      </w:r>
      <w:r w:rsidR="002E0976" w:rsidRPr="007C6F38">
        <w:rPr>
          <w:color w:val="000000" w:themeColor="text1"/>
        </w:rPr>
        <w:t>.</w:t>
      </w:r>
    </w:p>
    <w:p w14:paraId="0957BA86" w14:textId="77777777" w:rsidR="003E739C" w:rsidRDefault="003E739C" w:rsidP="003E739C">
      <w:pPr>
        <w:spacing w:before="120" w:line="240" w:lineRule="auto"/>
        <w:rPr>
          <w:b/>
          <w:bCs/>
          <w:sz w:val="28"/>
          <w:szCs w:val="28"/>
          <w:u w:val="single"/>
        </w:rPr>
      </w:pPr>
      <w:r>
        <w:rPr>
          <w:b/>
          <w:bCs/>
          <w:sz w:val="28"/>
          <w:szCs w:val="28"/>
          <w:u w:val="single"/>
        </w:rPr>
        <w:br w:type="page"/>
      </w:r>
    </w:p>
    <w:p w14:paraId="488DA5EC" w14:textId="171485A5" w:rsidR="008F0301" w:rsidRPr="008C588D" w:rsidRDefault="008F0301" w:rsidP="008F0301">
      <w:pPr>
        <w:jc w:val="center"/>
        <w:rPr>
          <w:b/>
          <w:bCs/>
          <w:sz w:val="28"/>
          <w:szCs w:val="28"/>
          <w:u w:val="single"/>
        </w:rPr>
      </w:pPr>
      <w:r>
        <w:rPr>
          <w:b/>
          <w:bCs/>
          <w:sz w:val="28"/>
          <w:szCs w:val="28"/>
          <w:u w:val="single"/>
        </w:rPr>
        <w:lastRenderedPageBreak/>
        <w:t xml:space="preserve">Appendix 1: </w:t>
      </w:r>
      <w:r w:rsidRPr="008C588D">
        <w:rPr>
          <w:b/>
          <w:bCs/>
          <w:sz w:val="28"/>
          <w:szCs w:val="28"/>
          <w:u w:val="single"/>
        </w:rPr>
        <w:t>DWOI Technical and Training Projects</w:t>
      </w:r>
    </w:p>
    <w:p w14:paraId="1E5AF10C" w14:textId="77777777" w:rsidR="005D0597" w:rsidRDefault="005D0597" w:rsidP="005D0597">
      <w:pPr>
        <w:jc w:val="center"/>
        <w:rPr>
          <w:b/>
          <w:bCs/>
          <w:sz w:val="28"/>
          <w:szCs w:val="28"/>
          <w:u w:val="single"/>
        </w:rPr>
      </w:pPr>
      <w:r>
        <w:rPr>
          <w:b/>
          <w:bCs/>
          <w:sz w:val="28"/>
          <w:szCs w:val="28"/>
          <w:u w:val="single"/>
        </w:rPr>
        <w:t>DWOI Technical and Training Projects</w:t>
      </w:r>
    </w:p>
    <w:p w14:paraId="601D8E36" w14:textId="77777777" w:rsidR="005D0597" w:rsidRDefault="005D0597" w:rsidP="005D0597">
      <w:pPr>
        <w:jc w:val="center"/>
        <w:rPr>
          <w:b/>
          <w:bCs/>
          <w:sz w:val="28"/>
          <w:szCs w:val="28"/>
          <w:u w:val="single"/>
        </w:rPr>
      </w:pPr>
      <w:r>
        <w:rPr>
          <w:b/>
          <w:bCs/>
          <w:sz w:val="28"/>
          <w:szCs w:val="28"/>
          <w:u w:val="single"/>
        </w:rPr>
        <w:t>Funded Proposals – 2022/2023 Cycle</w:t>
      </w:r>
    </w:p>
    <w:p w14:paraId="4C9256BF" w14:textId="79F50430" w:rsidR="005D0597" w:rsidRDefault="002835FE" w:rsidP="005D0597">
      <w:pPr>
        <w:jc w:val="center"/>
        <w:rPr>
          <w:sz w:val="21"/>
          <w:szCs w:val="21"/>
        </w:rPr>
      </w:pPr>
      <w:r>
        <w:rPr>
          <w:sz w:val="21"/>
          <w:szCs w:val="21"/>
        </w:rPr>
        <w:t xml:space="preserve">As of </w:t>
      </w:r>
      <w:r w:rsidR="005D0597">
        <w:rPr>
          <w:sz w:val="21"/>
          <w:szCs w:val="21"/>
        </w:rPr>
        <w:t>April 10, 2023</w:t>
      </w:r>
    </w:p>
    <w:p w14:paraId="75EFC1AD" w14:textId="77777777" w:rsidR="005D0597" w:rsidRDefault="005D0597" w:rsidP="005D0597">
      <w:pPr>
        <w:rPr>
          <w:b/>
          <w:bCs/>
          <w:u w:val="single"/>
        </w:rPr>
      </w:pPr>
      <w:r>
        <w:rPr>
          <w:b/>
          <w:bCs/>
          <w:u w:val="single"/>
        </w:rPr>
        <w:t>Technical Project Grants</w:t>
      </w:r>
    </w:p>
    <w:tbl>
      <w:tblPr>
        <w:tblStyle w:val="TableGrid"/>
        <w:tblW w:w="0" w:type="auto"/>
        <w:tblLook w:val="04A0" w:firstRow="1" w:lastRow="0" w:firstColumn="1" w:lastColumn="0" w:noHBand="0" w:noVBand="1"/>
      </w:tblPr>
      <w:tblGrid>
        <w:gridCol w:w="1943"/>
        <w:gridCol w:w="2880"/>
        <w:gridCol w:w="1728"/>
        <w:gridCol w:w="1728"/>
      </w:tblGrid>
      <w:tr w:rsidR="005D0597" w14:paraId="5CA23FD7" w14:textId="77777777" w:rsidTr="005D0597">
        <w:tc>
          <w:tcPr>
            <w:tcW w:w="1943" w:type="dxa"/>
            <w:tcBorders>
              <w:top w:val="single" w:sz="4" w:space="0" w:color="auto"/>
              <w:left w:val="single" w:sz="4" w:space="0" w:color="auto"/>
              <w:bottom w:val="single" w:sz="4" w:space="0" w:color="auto"/>
              <w:right w:val="single" w:sz="4" w:space="0" w:color="auto"/>
            </w:tcBorders>
            <w:hideMark/>
          </w:tcPr>
          <w:p w14:paraId="57421BE2" w14:textId="77777777" w:rsidR="005D0597" w:rsidRDefault="005D0597">
            <w:pPr>
              <w:rPr>
                <w:b/>
                <w:bCs/>
              </w:rPr>
            </w:pPr>
            <w:r>
              <w:rPr>
                <w:b/>
                <w:bCs/>
              </w:rPr>
              <w:t>Organization /</w:t>
            </w:r>
          </w:p>
          <w:p w14:paraId="1E3489DD" w14:textId="77777777" w:rsidR="005D0597" w:rsidRDefault="005D0597">
            <w:pPr>
              <w:rPr>
                <w:b/>
                <w:bCs/>
              </w:rPr>
            </w:pPr>
            <w:r>
              <w:rPr>
                <w:b/>
                <w:bCs/>
              </w:rPr>
              <w:t>Country</w:t>
            </w:r>
          </w:p>
        </w:tc>
        <w:tc>
          <w:tcPr>
            <w:tcW w:w="2880" w:type="dxa"/>
            <w:tcBorders>
              <w:top w:val="single" w:sz="4" w:space="0" w:color="auto"/>
              <w:left w:val="single" w:sz="4" w:space="0" w:color="auto"/>
              <w:bottom w:val="single" w:sz="4" w:space="0" w:color="auto"/>
              <w:right w:val="single" w:sz="4" w:space="0" w:color="auto"/>
            </w:tcBorders>
            <w:hideMark/>
          </w:tcPr>
          <w:p w14:paraId="6099B82D" w14:textId="77777777" w:rsidR="005D0597" w:rsidRDefault="005D0597">
            <w:pPr>
              <w:rPr>
                <w:b/>
                <w:bCs/>
              </w:rPr>
            </w:pPr>
            <w:r>
              <w:rPr>
                <w:b/>
                <w:bCs/>
              </w:rPr>
              <w:t>Project</w:t>
            </w:r>
          </w:p>
        </w:tc>
        <w:tc>
          <w:tcPr>
            <w:tcW w:w="1728" w:type="dxa"/>
            <w:tcBorders>
              <w:top w:val="single" w:sz="4" w:space="0" w:color="auto"/>
              <w:left w:val="single" w:sz="4" w:space="0" w:color="auto"/>
              <w:bottom w:val="single" w:sz="4" w:space="0" w:color="auto"/>
              <w:right w:val="single" w:sz="4" w:space="0" w:color="auto"/>
            </w:tcBorders>
            <w:hideMark/>
          </w:tcPr>
          <w:p w14:paraId="043B8ED6" w14:textId="77777777" w:rsidR="005D0597" w:rsidRDefault="005D0597">
            <w:pPr>
              <w:rPr>
                <w:b/>
                <w:bCs/>
              </w:rPr>
            </w:pPr>
            <w:r>
              <w:rPr>
                <w:b/>
                <w:bCs/>
              </w:rPr>
              <w:t>Target Completion Date</w:t>
            </w:r>
          </w:p>
        </w:tc>
        <w:tc>
          <w:tcPr>
            <w:tcW w:w="1728" w:type="dxa"/>
            <w:tcBorders>
              <w:top w:val="single" w:sz="4" w:space="0" w:color="auto"/>
              <w:left w:val="single" w:sz="4" w:space="0" w:color="auto"/>
              <w:bottom w:val="single" w:sz="4" w:space="0" w:color="auto"/>
              <w:right w:val="single" w:sz="4" w:space="0" w:color="auto"/>
            </w:tcBorders>
            <w:hideMark/>
          </w:tcPr>
          <w:p w14:paraId="7BE35E36" w14:textId="77777777" w:rsidR="005D0597" w:rsidRDefault="005D0597">
            <w:pPr>
              <w:rPr>
                <w:b/>
                <w:bCs/>
              </w:rPr>
            </w:pPr>
            <w:r>
              <w:rPr>
                <w:b/>
                <w:bCs/>
              </w:rPr>
              <w:t>Report / Photos Received?</w:t>
            </w:r>
          </w:p>
        </w:tc>
      </w:tr>
      <w:tr w:rsidR="005D0597" w14:paraId="7023CADD" w14:textId="77777777" w:rsidTr="005D0597">
        <w:tc>
          <w:tcPr>
            <w:tcW w:w="1943" w:type="dxa"/>
            <w:tcBorders>
              <w:top w:val="single" w:sz="4" w:space="0" w:color="auto"/>
              <w:left w:val="single" w:sz="4" w:space="0" w:color="auto"/>
              <w:bottom w:val="single" w:sz="4" w:space="0" w:color="auto"/>
              <w:right w:val="single" w:sz="4" w:space="0" w:color="auto"/>
            </w:tcBorders>
            <w:hideMark/>
          </w:tcPr>
          <w:p w14:paraId="57780F9E" w14:textId="77777777" w:rsidR="005D0597" w:rsidRDefault="005D0597">
            <w:r>
              <w:t xml:space="preserve">JRP / </w:t>
            </w:r>
          </w:p>
          <w:p w14:paraId="33FC0B8C" w14:textId="77777777" w:rsidR="005D0597" w:rsidRDefault="005D0597">
            <w:r>
              <w:t>India</w:t>
            </w:r>
          </w:p>
        </w:tc>
        <w:tc>
          <w:tcPr>
            <w:tcW w:w="2880" w:type="dxa"/>
            <w:tcBorders>
              <w:top w:val="single" w:sz="4" w:space="0" w:color="auto"/>
              <w:left w:val="single" w:sz="4" w:space="0" w:color="auto"/>
              <w:bottom w:val="single" w:sz="4" w:space="0" w:color="auto"/>
              <w:right w:val="single" w:sz="4" w:space="0" w:color="auto"/>
            </w:tcBorders>
            <w:hideMark/>
          </w:tcPr>
          <w:p w14:paraId="6753C9F5" w14:textId="77777777" w:rsidR="005D0597" w:rsidRDefault="005D0597">
            <w:r>
              <w:t>A study on knowledge and practices among sculptors (Stone Carving, Silver Jewelries and Bell Metal Production Workers) in Odisha, India</w:t>
            </w:r>
          </w:p>
        </w:tc>
        <w:tc>
          <w:tcPr>
            <w:tcW w:w="1728" w:type="dxa"/>
            <w:tcBorders>
              <w:top w:val="single" w:sz="4" w:space="0" w:color="auto"/>
              <w:left w:val="single" w:sz="4" w:space="0" w:color="auto"/>
              <w:bottom w:val="single" w:sz="4" w:space="0" w:color="auto"/>
              <w:right w:val="single" w:sz="4" w:space="0" w:color="auto"/>
            </w:tcBorders>
            <w:hideMark/>
          </w:tcPr>
          <w:p w14:paraId="14779C84" w14:textId="77777777" w:rsidR="005D0597" w:rsidRDefault="005D0597">
            <w:r>
              <w:t xml:space="preserve">Project underway -- </w:t>
            </w:r>
          </w:p>
          <w:p w14:paraId="4BBC25A1" w14:textId="77777777" w:rsidR="005D0597" w:rsidRDefault="005D0597">
            <w:r>
              <w:t>Report 1</w:t>
            </w:r>
            <w:r>
              <w:rPr>
                <w:vertAlign w:val="superscript"/>
              </w:rPr>
              <w:t>st</w:t>
            </w:r>
            <w:r>
              <w:t xml:space="preserve"> draft target: 30 April</w:t>
            </w:r>
          </w:p>
        </w:tc>
        <w:tc>
          <w:tcPr>
            <w:tcW w:w="1728" w:type="dxa"/>
            <w:tcBorders>
              <w:top w:val="single" w:sz="4" w:space="0" w:color="auto"/>
              <w:left w:val="single" w:sz="4" w:space="0" w:color="auto"/>
              <w:bottom w:val="single" w:sz="4" w:space="0" w:color="auto"/>
              <w:right w:val="single" w:sz="4" w:space="0" w:color="auto"/>
            </w:tcBorders>
          </w:tcPr>
          <w:p w14:paraId="0BFC7BBD" w14:textId="77777777" w:rsidR="005D0597" w:rsidRDefault="005D0597"/>
        </w:tc>
      </w:tr>
      <w:tr w:rsidR="005D0597" w14:paraId="4C9E5A75" w14:textId="77777777" w:rsidTr="005D0597">
        <w:tc>
          <w:tcPr>
            <w:tcW w:w="1943" w:type="dxa"/>
            <w:tcBorders>
              <w:top w:val="single" w:sz="4" w:space="0" w:color="auto"/>
              <w:left w:val="single" w:sz="4" w:space="0" w:color="auto"/>
              <w:bottom w:val="single" w:sz="4" w:space="0" w:color="auto"/>
              <w:right w:val="single" w:sz="4" w:space="0" w:color="auto"/>
            </w:tcBorders>
            <w:hideMark/>
          </w:tcPr>
          <w:p w14:paraId="282A6BE2" w14:textId="77777777" w:rsidR="005D0597" w:rsidRDefault="005D0597">
            <w:r>
              <w:t xml:space="preserve">CEPHED / </w:t>
            </w:r>
          </w:p>
          <w:p w14:paraId="7E7990A5" w14:textId="77777777" w:rsidR="005D0597" w:rsidRDefault="005D0597">
            <w:r>
              <w:t>Nepal</w:t>
            </w:r>
          </w:p>
        </w:tc>
        <w:tc>
          <w:tcPr>
            <w:tcW w:w="2880" w:type="dxa"/>
            <w:tcBorders>
              <w:top w:val="single" w:sz="4" w:space="0" w:color="auto"/>
              <w:left w:val="single" w:sz="4" w:space="0" w:color="auto"/>
              <w:bottom w:val="single" w:sz="4" w:space="0" w:color="auto"/>
              <w:right w:val="single" w:sz="4" w:space="0" w:color="auto"/>
            </w:tcBorders>
            <w:hideMark/>
          </w:tcPr>
          <w:p w14:paraId="18AEF817" w14:textId="77777777" w:rsidR="005D0597" w:rsidRDefault="005D0597">
            <w:r>
              <w:t>Compliance Monitoring of Standard of Permissible Exposure Limit for Noise at Workplaces in Nepal</w:t>
            </w:r>
          </w:p>
        </w:tc>
        <w:tc>
          <w:tcPr>
            <w:tcW w:w="1728" w:type="dxa"/>
            <w:tcBorders>
              <w:top w:val="single" w:sz="4" w:space="0" w:color="auto"/>
              <w:left w:val="single" w:sz="4" w:space="0" w:color="auto"/>
              <w:bottom w:val="single" w:sz="4" w:space="0" w:color="auto"/>
              <w:right w:val="single" w:sz="4" w:space="0" w:color="auto"/>
            </w:tcBorders>
            <w:hideMark/>
          </w:tcPr>
          <w:p w14:paraId="0B703E6F" w14:textId="77777777" w:rsidR="005D0597" w:rsidRDefault="005D0597">
            <w:r>
              <w:t>Project underway --</w:t>
            </w:r>
          </w:p>
          <w:p w14:paraId="6C17E504" w14:textId="77777777" w:rsidR="005D0597" w:rsidRDefault="005D0597">
            <w:r>
              <w:t>Report target: 30 June</w:t>
            </w:r>
          </w:p>
        </w:tc>
        <w:tc>
          <w:tcPr>
            <w:tcW w:w="1728" w:type="dxa"/>
            <w:tcBorders>
              <w:top w:val="single" w:sz="4" w:space="0" w:color="auto"/>
              <w:left w:val="single" w:sz="4" w:space="0" w:color="auto"/>
              <w:bottom w:val="single" w:sz="4" w:space="0" w:color="auto"/>
              <w:right w:val="single" w:sz="4" w:space="0" w:color="auto"/>
            </w:tcBorders>
          </w:tcPr>
          <w:p w14:paraId="6BB9A93C" w14:textId="77777777" w:rsidR="005D0597" w:rsidRDefault="005D0597"/>
        </w:tc>
      </w:tr>
      <w:tr w:rsidR="005D0597" w14:paraId="11950B54" w14:textId="77777777" w:rsidTr="005D0597">
        <w:tc>
          <w:tcPr>
            <w:tcW w:w="1943" w:type="dxa"/>
            <w:tcBorders>
              <w:top w:val="single" w:sz="4" w:space="0" w:color="auto"/>
              <w:left w:val="single" w:sz="4" w:space="0" w:color="auto"/>
              <w:bottom w:val="single" w:sz="4" w:space="0" w:color="auto"/>
              <w:right w:val="single" w:sz="4" w:space="0" w:color="auto"/>
            </w:tcBorders>
            <w:hideMark/>
          </w:tcPr>
          <w:p w14:paraId="7201177D" w14:textId="77777777" w:rsidR="005D0597" w:rsidRDefault="005D0597">
            <w:r>
              <w:t>IOHSAD / Philippines</w:t>
            </w:r>
          </w:p>
        </w:tc>
        <w:tc>
          <w:tcPr>
            <w:tcW w:w="2880" w:type="dxa"/>
            <w:tcBorders>
              <w:top w:val="single" w:sz="4" w:space="0" w:color="auto"/>
              <w:left w:val="single" w:sz="4" w:space="0" w:color="auto"/>
              <w:bottom w:val="single" w:sz="4" w:space="0" w:color="auto"/>
              <w:right w:val="single" w:sz="4" w:space="0" w:color="auto"/>
            </w:tcBorders>
            <w:hideMark/>
          </w:tcPr>
          <w:p w14:paraId="2EEF0036" w14:textId="77777777" w:rsidR="005D0597" w:rsidRDefault="005D0597">
            <w:r>
              <w:t>Survey and assessment of working and health conditions in factories that use chemicals</w:t>
            </w:r>
          </w:p>
        </w:tc>
        <w:tc>
          <w:tcPr>
            <w:tcW w:w="1728" w:type="dxa"/>
            <w:tcBorders>
              <w:top w:val="single" w:sz="4" w:space="0" w:color="auto"/>
              <w:left w:val="single" w:sz="4" w:space="0" w:color="auto"/>
              <w:bottom w:val="single" w:sz="4" w:space="0" w:color="auto"/>
              <w:right w:val="single" w:sz="4" w:space="0" w:color="auto"/>
            </w:tcBorders>
            <w:hideMark/>
          </w:tcPr>
          <w:p w14:paraId="21E7DD61" w14:textId="77777777" w:rsidR="005D0597" w:rsidRDefault="005D0597">
            <w:r>
              <w:t>Project underway; public notice: Oct/Nov</w:t>
            </w:r>
          </w:p>
          <w:p w14:paraId="572489D6" w14:textId="77777777" w:rsidR="005D0597" w:rsidRDefault="005D0597">
            <w:r>
              <w:t>Report target:</w:t>
            </w:r>
          </w:p>
          <w:p w14:paraId="2FC8A80A" w14:textId="77777777" w:rsidR="005D0597" w:rsidRDefault="005D0597">
            <w:r>
              <w:t>December</w:t>
            </w:r>
          </w:p>
        </w:tc>
        <w:tc>
          <w:tcPr>
            <w:tcW w:w="1728" w:type="dxa"/>
            <w:tcBorders>
              <w:top w:val="single" w:sz="4" w:space="0" w:color="auto"/>
              <w:left w:val="single" w:sz="4" w:space="0" w:color="auto"/>
              <w:bottom w:val="single" w:sz="4" w:space="0" w:color="auto"/>
              <w:right w:val="single" w:sz="4" w:space="0" w:color="auto"/>
            </w:tcBorders>
          </w:tcPr>
          <w:p w14:paraId="3FE3648B" w14:textId="77777777" w:rsidR="005D0597" w:rsidRDefault="005D0597"/>
        </w:tc>
      </w:tr>
      <w:tr w:rsidR="005D0597" w14:paraId="5C2E641E" w14:textId="77777777" w:rsidTr="005D0597">
        <w:tc>
          <w:tcPr>
            <w:tcW w:w="1943" w:type="dxa"/>
            <w:tcBorders>
              <w:top w:val="single" w:sz="4" w:space="0" w:color="auto"/>
              <w:left w:val="single" w:sz="4" w:space="0" w:color="auto"/>
              <w:bottom w:val="single" w:sz="4" w:space="0" w:color="auto"/>
              <w:right w:val="single" w:sz="4" w:space="0" w:color="auto"/>
            </w:tcBorders>
            <w:hideMark/>
          </w:tcPr>
          <w:p w14:paraId="1DE05F66" w14:textId="77777777" w:rsidR="005D0597" w:rsidRDefault="005D0597">
            <w:r>
              <w:t xml:space="preserve">Center for Development and Integration (CDI) / </w:t>
            </w:r>
          </w:p>
          <w:p w14:paraId="43B88347" w14:textId="77777777" w:rsidR="005D0597" w:rsidRDefault="005D0597">
            <w:r>
              <w:t>Vietnam</w:t>
            </w:r>
          </w:p>
        </w:tc>
        <w:tc>
          <w:tcPr>
            <w:tcW w:w="2880" w:type="dxa"/>
            <w:tcBorders>
              <w:top w:val="single" w:sz="4" w:space="0" w:color="auto"/>
              <w:left w:val="single" w:sz="4" w:space="0" w:color="auto"/>
              <w:bottom w:val="single" w:sz="4" w:space="0" w:color="auto"/>
              <w:right w:val="single" w:sz="4" w:space="0" w:color="auto"/>
            </w:tcBorders>
            <w:hideMark/>
          </w:tcPr>
          <w:p w14:paraId="18910F9D" w14:textId="77777777" w:rsidR="005D0597" w:rsidRDefault="005D0597">
            <w:r>
              <w:t>Research on monitoring of working conditions on the health of workers in the electronics and garment industries in Vietnam</w:t>
            </w:r>
          </w:p>
        </w:tc>
        <w:tc>
          <w:tcPr>
            <w:tcW w:w="1728" w:type="dxa"/>
            <w:tcBorders>
              <w:top w:val="single" w:sz="4" w:space="0" w:color="auto"/>
              <w:left w:val="single" w:sz="4" w:space="0" w:color="auto"/>
              <w:bottom w:val="single" w:sz="4" w:space="0" w:color="auto"/>
              <w:right w:val="single" w:sz="4" w:space="0" w:color="auto"/>
            </w:tcBorders>
            <w:hideMark/>
          </w:tcPr>
          <w:p w14:paraId="1010C531" w14:textId="77777777" w:rsidR="005D0597" w:rsidRDefault="005D0597">
            <w:r>
              <w:t>Project underway –</w:t>
            </w:r>
          </w:p>
          <w:p w14:paraId="6E69A364" w14:textId="77777777" w:rsidR="005D0597" w:rsidRDefault="005D0597">
            <w:r>
              <w:t>Report target:</w:t>
            </w:r>
          </w:p>
          <w:p w14:paraId="65AE352D" w14:textId="77777777" w:rsidR="005D0597" w:rsidRDefault="005D0597">
            <w:r>
              <w:t xml:space="preserve">30 September </w:t>
            </w:r>
          </w:p>
        </w:tc>
        <w:tc>
          <w:tcPr>
            <w:tcW w:w="1728" w:type="dxa"/>
            <w:tcBorders>
              <w:top w:val="single" w:sz="4" w:space="0" w:color="auto"/>
              <w:left w:val="single" w:sz="4" w:space="0" w:color="auto"/>
              <w:bottom w:val="single" w:sz="4" w:space="0" w:color="auto"/>
              <w:right w:val="single" w:sz="4" w:space="0" w:color="auto"/>
            </w:tcBorders>
          </w:tcPr>
          <w:p w14:paraId="673AF74E" w14:textId="77777777" w:rsidR="005D0597" w:rsidRDefault="005D0597"/>
        </w:tc>
      </w:tr>
    </w:tbl>
    <w:p w14:paraId="27FFF9D7" w14:textId="77777777" w:rsidR="005D0597" w:rsidRDefault="005D0597" w:rsidP="005D0597"/>
    <w:p w14:paraId="22206514" w14:textId="77777777" w:rsidR="005D0597" w:rsidRDefault="005D0597" w:rsidP="005D0597"/>
    <w:p w14:paraId="13AD83F7" w14:textId="77777777" w:rsidR="002835FE" w:rsidRDefault="002835FE" w:rsidP="005D0597">
      <w:pPr>
        <w:rPr>
          <w:b/>
          <w:bCs/>
          <w:u w:val="single"/>
        </w:rPr>
      </w:pPr>
    </w:p>
    <w:p w14:paraId="04E31847" w14:textId="77777777" w:rsidR="00C90005" w:rsidRDefault="00C90005" w:rsidP="005D0597">
      <w:pPr>
        <w:rPr>
          <w:b/>
          <w:bCs/>
          <w:u w:val="single"/>
        </w:rPr>
      </w:pPr>
    </w:p>
    <w:p w14:paraId="505C3D6B" w14:textId="77777777" w:rsidR="00C90005" w:rsidRDefault="00C90005" w:rsidP="005D0597">
      <w:pPr>
        <w:rPr>
          <w:b/>
          <w:bCs/>
          <w:u w:val="single"/>
        </w:rPr>
      </w:pPr>
    </w:p>
    <w:p w14:paraId="74DD5D4F" w14:textId="77777777" w:rsidR="00C90005" w:rsidRDefault="00C90005" w:rsidP="005D0597">
      <w:pPr>
        <w:rPr>
          <w:b/>
          <w:bCs/>
          <w:u w:val="single"/>
        </w:rPr>
      </w:pPr>
    </w:p>
    <w:p w14:paraId="34733E0C" w14:textId="77777777" w:rsidR="00C90005" w:rsidRDefault="00C90005" w:rsidP="005D0597">
      <w:pPr>
        <w:rPr>
          <w:b/>
          <w:bCs/>
          <w:u w:val="single"/>
        </w:rPr>
      </w:pPr>
    </w:p>
    <w:p w14:paraId="1F248B08" w14:textId="77777777" w:rsidR="00C90005" w:rsidRDefault="00C90005" w:rsidP="005D0597">
      <w:pPr>
        <w:rPr>
          <w:b/>
          <w:bCs/>
          <w:u w:val="single"/>
        </w:rPr>
      </w:pPr>
    </w:p>
    <w:p w14:paraId="4FD27E0A" w14:textId="47AEB048" w:rsidR="005D0597" w:rsidRDefault="005D0597" w:rsidP="005D0597">
      <w:pPr>
        <w:rPr>
          <w:b/>
          <w:bCs/>
          <w:u w:val="single"/>
        </w:rPr>
      </w:pPr>
      <w:r>
        <w:rPr>
          <w:b/>
          <w:bCs/>
          <w:u w:val="single"/>
        </w:rPr>
        <w:lastRenderedPageBreak/>
        <w:t>Training Project Grants</w:t>
      </w:r>
    </w:p>
    <w:tbl>
      <w:tblPr>
        <w:tblStyle w:val="TableGrid"/>
        <w:tblW w:w="0" w:type="auto"/>
        <w:tblLayout w:type="fixed"/>
        <w:tblLook w:val="04A0" w:firstRow="1" w:lastRow="0" w:firstColumn="1" w:lastColumn="0" w:noHBand="0" w:noVBand="1"/>
      </w:tblPr>
      <w:tblGrid>
        <w:gridCol w:w="1872"/>
        <w:gridCol w:w="2880"/>
        <w:gridCol w:w="1728"/>
        <w:gridCol w:w="1728"/>
      </w:tblGrid>
      <w:tr w:rsidR="005D0597" w:rsidRPr="00C90005" w14:paraId="63929C03" w14:textId="77777777" w:rsidTr="005D0597">
        <w:tc>
          <w:tcPr>
            <w:tcW w:w="1872" w:type="dxa"/>
            <w:tcBorders>
              <w:top w:val="single" w:sz="4" w:space="0" w:color="auto"/>
              <w:left w:val="single" w:sz="4" w:space="0" w:color="auto"/>
              <w:bottom w:val="single" w:sz="4" w:space="0" w:color="auto"/>
              <w:right w:val="single" w:sz="4" w:space="0" w:color="auto"/>
            </w:tcBorders>
            <w:hideMark/>
          </w:tcPr>
          <w:p w14:paraId="28F552AE" w14:textId="77777777" w:rsidR="005D0597" w:rsidRPr="00C90005" w:rsidRDefault="005D0597">
            <w:pPr>
              <w:rPr>
                <w:b/>
                <w:bCs/>
                <w:sz w:val="20"/>
                <w:szCs w:val="20"/>
              </w:rPr>
            </w:pPr>
            <w:r w:rsidRPr="00C90005">
              <w:rPr>
                <w:b/>
                <w:bCs/>
                <w:sz w:val="20"/>
                <w:szCs w:val="20"/>
              </w:rPr>
              <w:t>Organization / Country</w:t>
            </w:r>
          </w:p>
        </w:tc>
        <w:tc>
          <w:tcPr>
            <w:tcW w:w="2880" w:type="dxa"/>
            <w:tcBorders>
              <w:top w:val="single" w:sz="4" w:space="0" w:color="auto"/>
              <w:left w:val="single" w:sz="4" w:space="0" w:color="auto"/>
              <w:bottom w:val="single" w:sz="4" w:space="0" w:color="auto"/>
              <w:right w:val="single" w:sz="4" w:space="0" w:color="auto"/>
            </w:tcBorders>
            <w:hideMark/>
          </w:tcPr>
          <w:p w14:paraId="6671957B" w14:textId="77777777" w:rsidR="005D0597" w:rsidRPr="00C90005" w:rsidRDefault="005D0597">
            <w:pPr>
              <w:rPr>
                <w:b/>
                <w:bCs/>
                <w:sz w:val="20"/>
                <w:szCs w:val="20"/>
              </w:rPr>
            </w:pPr>
            <w:r w:rsidRPr="00C90005">
              <w:rPr>
                <w:b/>
                <w:bCs/>
                <w:sz w:val="20"/>
                <w:szCs w:val="20"/>
              </w:rPr>
              <w:t>Project</w:t>
            </w:r>
          </w:p>
        </w:tc>
        <w:tc>
          <w:tcPr>
            <w:tcW w:w="1728" w:type="dxa"/>
            <w:tcBorders>
              <w:top w:val="single" w:sz="4" w:space="0" w:color="auto"/>
              <w:left w:val="single" w:sz="4" w:space="0" w:color="auto"/>
              <w:bottom w:val="single" w:sz="4" w:space="0" w:color="auto"/>
              <w:right w:val="single" w:sz="4" w:space="0" w:color="auto"/>
            </w:tcBorders>
            <w:hideMark/>
          </w:tcPr>
          <w:p w14:paraId="2E807955" w14:textId="77777777" w:rsidR="005D0597" w:rsidRPr="00C90005" w:rsidRDefault="005D0597">
            <w:pPr>
              <w:rPr>
                <w:b/>
                <w:bCs/>
                <w:sz w:val="20"/>
                <w:szCs w:val="20"/>
              </w:rPr>
            </w:pPr>
            <w:r w:rsidRPr="00C90005">
              <w:rPr>
                <w:b/>
                <w:bCs/>
                <w:sz w:val="20"/>
                <w:szCs w:val="20"/>
              </w:rPr>
              <w:t>Target Completion Date</w:t>
            </w:r>
          </w:p>
        </w:tc>
        <w:tc>
          <w:tcPr>
            <w:tcW w:w="1728" w:type="dxa"/>
            <w:tcBorders>
              <w:top w:val="single" w:sz="4" w:space="0" w:color="auto"/>
              <w:left w:val="single" w:sz="4" w:space="0" w:color="auto"/>
              <w:bottom w:val="single" w:sz="4" w:space="0" w:color="auto"/>
              <w:right w:val="single" w:sz="4" w:space="0" w:color="auto"/>
            </w:tcBorders>
            <w:hideMark/>
          </w:tcPr>
          <w:p w14:paraId="11BB9011" w14:textId="77777777" w:rsidR="005D0597" w:rsidRPr="00C90005" w:rsidRDefault="005D0597">
            <w:pPr>
              <w:rPr>
                <w:b/>
                <w:bCs/>
                <w:sz w:val="20"/>
                <w:szCs w:val="20"/>
              </w:rPr>
            </w:pPr>
            <w:r w:rsidRPr="00C90005">
              <w:rPr>
                <w:b/>
                <w:bCs/>
                <w:sz w:val="20"/>
                <w:szCs w:val="20"/>
              </w:rPr>
              <w:t xml:space="preserve">Report / Photos Received? </w:t>
            </w:r>
          </w:p>
        </w:tc>
      </w:tr>
      <w:tr w:rsidR="005D0597" w:rsidRPr="00C90005" w14:paraId="03FD990B" w14:textId="77777777" w:rsidTr="005D0597">
        <w:tc>
          <w:tcPr>
            <w:tcW w:w="1872" w:type="dxa"/>
            <w:tcBorders>
              <w:top w:val="single" w:sz="4" w:space="0" w:color="auto"/>
              <w:left w:val="single" w:sz="4" w:space="0" w:color="auto"/>
              <w:bottom w:val="single" w:sz="4" w:space="0" w:color="auto"/>
              <w:right w:val="single" w:sz="4" w:space="0" w:color="auto"/>
            </w:tcBorders>
            <w:hideMark/>
          </w:tcPr>
          <w:p w14:paraId="0A781601" w14:textId="77777777" w:rsidR="005D0597" w:rsidRPr="00C90005" w:rsidRDefault="005D0597">
            <w:pPr>
              <w:rPr>
                <w:sz w:val="20"/>
                <w:szCs w:val="20"/>
              </w:rPr>
            </w:pPr>
            <w:r w:rsidRPr="00C90005">
              <w:rPr>
                <w:sz w:val="20"/>
                <w:szCs w:val="20"/>
              </w:rPr>
              <w:t>Safety and Rights Society (SRS) / Bangladesh</w:t>
            </w:r>
          </w:p>
        </w:tc>
        <w:tc>
          <w:tcPr>
            <w:tcW w:w="2880" w:type="dxa"/>
            <w:tcBorders>
              <w:top w:val="single" w:sz="4" w:space="0" w:color="auto"/>
              <w:left w:val="single" w:sz="4" w:space="0" w:color="auto"/>
              <w:bottom w:val="single" w:sz="4" w:space="0" w:color="auto"/>
              <w:right w:val="single" w:sz="4" w:space="0" w:color="auto"/>
            </w:tcBorders>
            <w:hideMark/>
          </w:tcPr>
          <w:p w14:paraId="3BF0E1F4" w14:textId="77777777" w:rsidR="005D0597" w:rsidRPr="00C90005" w:rsidRDefault="005D0597">
            <w:pPr>
              <w:rPr>
                <w:sz w:val="20"/>
                <w:szCs w:val="20"/>
              </w:rPr>
            </w:pPr>
            <w:r w:rsidRPr="00C90005">
              <w:rPr>
                <w:sz w:val="20"/>
                <w:szCs w:val="20"/>
              </w:rPr>
              <w:t>Managing Occupational Safety and Health (OSH) in the stone crushing sector</w:t>
            </w:r>
          </w:p>
        </w:tc>
        <w:tc>
          <w:tcPr>
            <w:tcW w:w="1728" w:type="dxa"/>
            <w:tcBorders>
              <w:top w:val="single" w:sz="4" w:space="0" w:color="auto"/>
              <w:left w:val="single" w:sz="4" w:space="0" w:color="auto"/>
              <w:bottom w:val="single" w:sz="4" w:space="0" w:color="auto"/>
              <w:right w:val="single" w:sz="4" w:space="0" w:color="auto"/>
            </w:tcBorders>
            <w:hideMark/>
          </w:tcPr>
          <w:p w14:paraId="23193352" w14:textId="77777777" w:rsidR="005D0597" w:rsidRPr="00C90005" w:rsidRDefault="005D0597">
            <w:pPr>
              <w:rPr>
                <w:sz w:val="20"/>
                <w:szCs w:val="20"/>
              </w:rPr>
            </w:pPr>
            <w:r w:rsidRPr="00C90005">
              <w:rPr>
                <w:sz w:val="20"/>
                <w:szCs w:val="20"/>
              </w:rPr>
              <w:t>Project target: 12 May –</w:t>
            </w:r>
          </w:p>
          <w:p w14:paraId="18D296ED" w14:textId="77777777" w:rsidR="005D0597" w:rsidRPr="00C90005" w:rsidRDefault="005D0597">
            <w:pPr>
              <w:rPr>
                <w:sz w:val="20"/>
                <w:szCs w:val="20"/>
              </w:rPr>
            </w:pPr>
            <w:r w:rsidRPr="00C90005">
              <w:rPr>
                <w:sz w:val="20"/>
                <w:szCs w:val="20"/>
              </w:rPr>
              <w:t>Report target: 31 May</w:t>
            </w:r>
          </w:p>
        </w:tc>
        <w:tc>
          <w:tcPr>
            <w:tcW w:w="1728" w:type="dxa"/>
            <w:tcBorders>
              <w:top w:val="single" w:sz="4" w:space="0" w:color="auto"/>
              <w:left w:val="single" w:sz="4" w:space="0" w:color="auto"/>
              <w:bottom w:val="single" w:sz="4" w:space="0" w:color="auto"/>
              <w:right w:val="single" w:sz="4" w:space="0" w:color="auto"/>
            </w:tcBorders>
          </w:tcPr>
          <w:p w14:paraId="61F4B62C" w14:textId="77777777" w:rsidR="005D0597" w:rsidRPr="00C90005" w:rsidRDefault="005D0597">
            <w:pPr>
              <w:rPr>
                <w:sz w:val="20"/>
                <w:szCs w:val="20"/>
              </w:rPr>
            </w:pPr>
          </w:p>
        </w:tc>
      </w:tr>
      <w:tr w:rsidR="005D0597" w:rsidRPr="00C90005" w14:paraId="32272C42" w14:textId="77777777" w:rsidTr="005D0597">
        <w:tc>
          <w:tcPr>
            <w:tcW w:w="1872" w:type="dxa"/>
            <w:tcBorders>
              <w:top w:val="single" w:sz="4" w:space="0" w:color="auto"/>
              <w:left w:val="single" w:sz="4" w:space="0" w:color="auto"/>
              <w:bottom w:val="single" w:sz="4" w:space="0" w:color="auto"/>
              <w:right w:val="single" w:sz="4" w:space="0" w:color="auto"/>
            </w:tcBorders>
            <w:hideMark/>
          </w:tcPr>
          <w:p w14:paraId="32E4F36B" w14:textId="77777777" w:rsidR="005D0597" w:rsidRPr="00C90005" w:rsidRDefault="005D0597">
            <w:pPr>
              <w:rPr>
                <w:sz w:val="20"/>
                <w:szCs w:val="20"/>
              </w:rPr>
            </w:pPr>
            <w:r w:rsidRPr="00C90005">
              <w:rPr>
                <w:sz w:val="20"/>
                <w:szCs w:val="20"/>
              </w:rPr>
              <w:t xml:space="preserve">Cividep / </w:t>
            </w:r>
          </w:p>
          <w:p w14:paraId="145B2119" w14:textId="77777777" w:rsidR="005D0597" w:rsidRPr="00C90005" w:rsidRDefault="005D0597">
            <w:pPr>
              <w:rPr>
                <w:sz w:val="20"/>
                <w:szCs w:val="20"/>
              </w:rPr>
            </w:pPr>
            <w:r w:rsidRPr="00C90005">
              <w:rPr>
                <w:sz w:val="20"/>
                <w:szCs w:val="20"/>
              </w:rPr>
              <w:t>India</w:t>
            </w:r>
          </w:p>
        </w:tc>
        <w:tc>
          <w:tcPr>
            <w:tcW w:w="2880" w:type="dxa"/>
            <w:tcBorders>
              <w:top w:val="single" w:sz="4" w:space="0" w:color="auto"/>
              <w:left w:val="single" w:sz="4" w:space="0" w:color="auto"/>
              <w:bottom w:val="single" w:sz="4" w:space="0" w:color="auto"/>
              <w:right w:val="single" w:sz="4" w:space="0" w:color="auto"/>
            </w:tcBorders>
            <w:hideMark/>
          </w:tcPr>
          <w:p w14:paraId="07116BAA" w14:textId="77777777" w:rsidR="005D0597" w:rsidRPr="00C90005" w:rsidRDefault="005D0597">
            <w:pPr>
              <w:rPr>
                <w:sz w:val="20"/>
                <w:szCs w:val="20"/>
              </w:rPr>
            </w:pPr>
            <w:r w:rsidRPr="00C90005">
              <w:rPr>
                <w:sz w:val="20"/>
                <w:szCs w:val="20"/>
              </w:rPr>
              <w:t>Workshop on Occupational Health and Safety for electronics sector workers in Tamil Nadu, India</w:t>
            </w:r>
          </w:p>
        </w:tc>
        <w:tc>
          <w:tcPr>
            <w:tcW w:w="1728" w:type="dxa"/>
            <w:tcBorders>
              <w:top w:val="single" w:sz="4" w:space="0" w:color="auto"/>
              <w:left w:val="single" w:sz="4" w:space="0" w:color="auto"/>
              <w:bottom w:val="single" w:sz="4" w:space="0" w:color="auto"/>
              <w:right w:val="single" w:sz="4" w:space="0" w:color="auto"/>
            </w:tcBorders>
            <w:hideMark/>
          </w:tcPr>
          <w:p w14:paraId="425C1959" w14:textId="77777777" w:rsidR="005D0597" w:rsidRPr="00C90005" w:rsidRDefault="005D0597">
            <w:pPr>
              <w:rPr>
                <w:sz w:val="20"/>
                <w:szCs w:val="20"/>
              </w:rPr>
            </w:pPr>
            <w:r w:rsidRPr="00C90005">
              <w:rPr>
                <w:sz w:val="20"/>
                <w:szCs w:val="20"/>
              </w:rPr>
              <w:t>Project target: June –</w:t>
            </w:r>
          </w:p>
          <w:p w14:paraId="624534D6" w14:textId="77777777" w:rsidR="005D0597" w:rsidRPr="00C90005" w:rsidRDefault="005D0597">
            <w:pPr>
              <w:rPr>
                <w:sz w:val="20"/>
                <w:szCs w:val="20"/>
              </w:rPr>
            </w:pPr>
            <w:r w:rsidRPr="00C90005">
              <w:rPr>
                <w:sz w:val="20"/>
                <w:szCs w:val="20"/>
              </w:rPr>
              <w:t>Report target: September</w:t>
            </w:r>
          </w:p>
        </w:tc>
        <w:tc>
          <w:tcPr>
            <w:tcW w:w="1728" w:type="dxa"/>
            <w:tcBorders>
              <w:top w:val="single" w:sz="4" w:space="0" w:color="auto"/>
              <w:left w:val="single" w:sz="4" w:space="0" w:color="auto"/>
              <w:bottom w:val="single" w:sz="4" w:space="0" w:color="auto"/>
              <w:right w:val="single" w:sz="4" w:space="0" w:color="auto"/>
            </w:tcBorders>
          </w:tcPr>
          <w:p w14:paraId="1408D6DA" w14:textId="77777777" w:rsidR="005D0597" w:rsidRPr="00C90005" w:rsidRDefault="005D0597">
            <w:pPr>
              <w:rPr>
                <w:sz w:val="20"/>
                <w:szCs w:val="20"/>
              </w:rPr>
            </w:pPr>
          </w:p>
        </w:tc>
      </w:tr>
      <w:tr w:rsidR="005D0597" w:rsidRPr="00C90005" w14:paraId="101BAE03" w14:textId="77777777" w:rsidTr="005D0597">
        <w:tc>
          <w:tcPr>
            <w:tcW w:w="1872" w:type="dxa"/>
            <w:tcBorders>
              <w:top w:val="single" w:sz="4" w:space="0" w:color="auto"/>
              <w:left w:val="single" w:sz="4" w:space="0" w:color="auto"/>
              <w:bottom w:val="single" w:sz="4" w:space="0" w:color="auto"/>
              <w:right w:val="single" w:sz="4" w:space="0" w:color="auto"/>
            </w:tcBorders>
            <w:hideMark/>
          </w:tcPr>
          <w:p w14:paraId="23D9A942" w14:textId="77777777" w:rsidR="005D0597" w:rsidRPr="00C90005" w:rsidRDefault="005D0597">
            <w:pPr>
              <w:rPr>
                <w:sz w:val="20"/>
                <w:szCs w:val="20"/>
              </w:rPr>
            </w:pPr>
            <w:r w:rsidRPr="00C90005">
              <w:rPr>
                <w:sz w:val="20"/>
                <w:szCs w:val="20"/>
              </w:rPr>
              <w:t xml:space="preserve">LION / </w:t>
            </w:r>
          </w:p>
          <w:p w14:paraId="703F152D" w14:textId="77777777" w:rsidR="005D0597" w:rsidRPr="00C90005" w:rsidRDefault="005D0597">
            <w:pPr>
              <w:rPr>
                <w:sz w:val="20"/>
                <w:szCs w:val="20"/>
              </w:rPr>
            </w:pPr>
            <w:r w:rsidRPr="00C90005">
              <w:rPr>
                <w:sz w:val="20"/>
                <w:szCs w:val="20"/>
              </w:rPr>
              <w:t xml:space="preserve">Indonesia </w:t>
            </w:r>
          </w:p>
        </w:tc>
        <w:tc>
          <w:tcPr>
            <w:tcW w:w="2880" w:type="dxa"/>
            <w:tcBorders>
              <w:top w:val="single" w:sz="4" w:space="0" w:color="auto"/>
              <w:left w:val="single" w:sz="4" w:space="0" w:color="auto"/>
              <w:bottom w:val="single" w:sz="4" w:space="0" w:color="auto"/>
              <w:right w:val="single" w:sz="4" w:space="0" w:color="auto"/>
            </w:tcBorders>
            <w:hideMark/>
          </w:tcPr>
          <w:p w14:paraId="3F1C5523" w14:textId="77777777" w:rsidR="005D0597" w:rsidRPr="00C90005" w:rsidRDefault="005D0597">
            <w:pPr>
              <w:rPr>
                <w:sz w:val="20"/>
                <w:szCs w:val="20"/>
              </w:rPr>
            </w:pPr>
            <w:r w:rsidRPr="00C90005">
              <w:rPr>
                <w:sz w:val="20"/>
                <w:szCs w:val="20"/>
              </w:rPr>
              <w:t>Occupational Safety and health as a Fundamental Right for workers</w:t>
            </w:r>
          </w:p>
        </w:tc>
        <w:tc>
          <w:tcPr>
            <w:tcW w:w="1728" w:type="dxa"/>
            <w:tcBorders>
              <w:top w:val="single" w:sz="4" w:space="0" w:color="auto"/>
              <w:left w:val="single" w:sz="4" w:space="0" w:color="auto"/>
              <w:bottom w:val="single" w:sz="4" w:space="0" w:color="auto"/>
              <w:right w:val="single" w:sz="4" w:space="0" w:color="auto"/>
            </w:tcBorders>
            <w:hideMark/>
          </w:tcPr>
          <w:p w14:paraId="3CFAE7DF" w14:textId="77777777" w:rsidR="005D0597" w:rsidRPr="00C90005" w:rsidRDefault="005D0597">
            <w:pPr>
              <w:rPr>
                <w:sz w:val="20"/>
                <w:szCs w:val="20"/>
              </w:rPr>
            </w:pPr>
            <w:r w:rsidRPr="00C90005">
              <w:rPr>
                <w:sz w:val="20"/>
                <w:szCs w:val="20"/>
              </w:rPr>
              <w:t>Project target: 23 April –</w:t>
            </w:r>
          </w:p>
          <w:p w14:paraId="009E2CC8" w14:textId="77777777" w:rsidR="005D0597" w:rsidRPr="00C90005" w:rsidRDefault="005D0597">
            <w:pPr>
              <w:rPr>
                <w:sz w:val="20"/>
                <w:szCs w:val="20"/>
              </w:rPr>
            </w:pPr>
            <w:r w:rsidRPr="00C90005">
              <w:rPr>
                <w:sz w:val="20"/>
                <w:szCs w:val="20"/>
              </w:rPr>
              <w:t>Report target:</w:t>
            </w:r>
          </w:p>
          <w:p w14:paraId="4F28B52B" w14:textId="77777777" w:rsidR="005D0597" w:rsidRPr="00C90005" w:rsidRDefault="005D0597">
            <w:pPr>
              <w:rPr>
                <w:sz w:val="20"/>
                <w:szCs w:val="20"/>
              </w:rPr>
            </w:pPr>
            <w:r w:rsidRPr="00C90005">
              <w:rPr>
                <w:sz w:val="20"/>
                <w:szCs w:val="20"/>
              </w:rPr>
              <w:t xml:space="preserve">13 May </w:t>
            </w:r>
          </w:p>
        </w:tc>
        <w:tc>
          <w:tcPr>
            <w:tcW w:w="1728" w:type="dxa"/>
            <w:tcBorders>
              <w:top w:val="single" w:sz="4" w:space="0" w:color="auto"/>
              <w:left w:val="single" w:sz="4" w:space="0" w:color="auto"/>
              <w:bottom w:val="single" w:sz="4" w:space="0" w:color="auto"/>
              <w:right w:val="single" w:sz="4" w:space="0" w:color="auto"/>
            </w:tcBorders>
          </w:tcPr>
          <w:p w14:paraId="67BB1B85" w14:textId="77777777" w:rsidR="005D0597" w:rsidRPr="00C90005" w:rsidRDefault="005D0597">
            <w:pPr>
              <w:rPr>
                <w:sz w:val="20"/>
                <w:szCs w:val="20"/>
              </w:rPr>
            </w:pPr>
          </w:p>
        </w:tc>
      </w:tr>
      <w:tr w:rsidR="005D0597" w:rsidRPr="00C90005" w14:paraId="30CAC6CF" w14:textId="77777777" w:rsidTr="005D0597">
        <w:tc>
          <w:tcPr>
            <w:tcW w:w="1872" w:type="dxa"/>
            <w:tcBorders>
              <w:top w:val="single" w:sz="4" w:space="0" w:color="auto"/>
              <w:left w:val="single" w:sz="4" w:space="0" w:color="auto"/>
              <w:bottom w:val="single" w:sz="4" w:space="0" w:color="auto"/>
              <w:right w:val="single" w:sz="4" w:space="0" w:color="auto"/>
            </w:tcBorders>
            <w:hideMark/>
          </w:tcPr>
          <w:p w14:paraId="10EF63C3" w14:textId="77777777" w:rsidR="005D0597" w:rsidRPr="00C90005" w:rsidRDefault="005D0597">
            <w:pPr>
              <w:rPr>
                <w:sz w:val="20"/>
                <w:szCs w:val="20"/>
              </w:rPr>
            </w:pPr>
            <w:r w:rsidRPr="00C90005">
              <w:rPr>
                <w:sz w:val="20"/>
                <w:szCs w:val="20"/>
              </w:rPr>
              <w:t xml:space="preserve">CEJAD / </w:t>
            </w:r>
          </w:p>
          <w:p w14:paraId="4AD2EBEF" w14:textId="77777777" w:rsidR="005D0597" w:rsidRPr="00C90005" w:rsidRDefault="005D0597">
            <w:pPr>
              <w:rPr>
                <w:sz w:val="20"/>
                <w:szCs w:val="20"/>
              </w:rPr>
            </w:pPr>
            <w:r w:rsidRPr="00C90005">
              <w:rPr>
                <w:sz w:val="20"/>
                <w:szCs w:val="20"/>
              </w:rPr>
              <w:t>Kenya</w:t>
            </w:r>
          </w:p>
        </w:tc>
        <w:tc>
          <w:tcPr>
            <w:tcW w:w="2880" w:type="dxa"/>
            <w:tcBorders>
              <w:top w:val="single" w:sz="4" w:space="0" w:color="auto"/>
              <w:left w:val="single" w:sz="4" w:space="0" w:color="auto"/>
              <w:bottom w:val="single" w:sz="4" w:space="0" w:color="auto"/>
              <w:right w:val="single" w:sz="4" w:space="0" w:color="auto"/>
            </w:tcBorders>
            <w:hideMark/>
          </w:tcPr>
          <w:p w14:paraId="18B1FD3A" w14:textId="77777777" w:rsidR="005D0597" w:rsidRPr="00C90005" w:rsidRDefault="005D0597">
            <w:pPr>
              <w:rPr>
                <w:sz w:val="20"/>
                <w:szCs w:val="20"/>
              </w:rPr>
            </w:pPr>
            <w:r w:rsidRPr="00C90005">
              <w:rPr>
                <w:sz w:val="20"/>
                <w:szCs w:val="20"/>
              </w:rPr>
              <w:t>Strengthening the capacity of Environment and Safety Resilient Team to improve health and safety in the Artisanal and Small Gold Mining (ASGM) Sector in Kakamega County</w:t>
            </w:r>
          </w:p>
        </w:tc>
        <w:tc>
          <w:tcPr>
            <w:tcW w:w="1728" w:type="dxa"/>
            <w:tcBorders>
              <w:top w:val="single" w:sz="4" w:space="0" w:color="auto"/>
              <w:left w:val="single" w:sz="4" w:space="0" w:color="auto"/>
              <w:bottom w:val="single" w:sz="4" w:space="0" w:color="auto"/>
              <w:right w:val="single" w:sz="4" w:space="0" w:color="auto"/>
            </w:tcBorders>
            <w:hideMark/>
          </w:tcPr>
          <w:p w14:paraId="7F4C65E5" w14:textId="77777777" w:rsidR="005D0597" w:rsidRPr="00C90005" w:rsidRDefault="005D0597">
            <w:pPr>
              <w:rPr>
                <w:sz w:val="20"/>
                <w:szCs w:val="20"/>
              </w:rPr>
            </w:pPr>
            <w:r w:rsidRPr="00C90005">
              <w:rPr>
                <w:sz w:val="20"/>
                <w:szCs w:val="20"/>
              </w:rPr>
              <w:t>Project target: June –</w:t>
            </w:r>
          </w:p>
          <w:p w14:paraId="30EDFB80" w14:textId="77777777" w:rsidR="005D0597" w:rsidRPr="00C90005" w:rsidRDefault="005D0597">
            <w:pPr>
              <w:rPr>
                <w:sz w:val="20"/>
                <w:szCs w:val="20"/>
              </w:rPr>
            </w:pPr>
            <w:r w:rsidRPr="00C90005">
              <w:rPr>
                <w:sz w:val="20"/>
                <w:szCs w:val="20"/>
              </w:rPr>
              <w:t>Report target:</w:t>
            </w:r>
          </w:p>
          <w:p w14:paraId="34D63A56" w14:textId="77777777" w:rsidR="005D0597" w:rsidRPr="00C90005" w:rsidRDefault="005D0597">
            <w:pPr>
              <w:rPr>
                <w:sz w:val="20"/>
                <w:szCs w:val="20"/>
              </w:rPr>
            </w:pPr>
            <w:r w:rsidRPr="00C90005">
              <w:rPr>
                <w:sz w:val="20"/>
                <w:szCs w:val="20"/>
              </w:rPr>
              <w:t xml:space="preserve">July </w:t>
            </w:r>
          </w:p>
        </w:tc>
        <w:tc>
          <w:tcPr>
            <w:tcW w:w="1728" w:type="dxa"/>
            <w:tcBorders>
              <w:top w:val="single" w:sz="4" w:space="0" w:color="auto"/>
              <w:left w:val="single" w:sz="4" w:space="0" w:color="auto"/>
              <w:bottom w:val="single" w:sz="4" w:space="0" w:color="auto"/>
              <w:right w:val="single" w:sz="4" w:space="0" w:color="auto"/>
            </w:tcBorders>
          </w:tcPr>
          <w:p w14:paraId="1988D11B" w14:textId="77777777" w:rsidR="005D0597" w:rsidRPr="00C90005" w:rsidRDefault="005D0597">
            <w:pPr>
              <w:rPr>
                <w:sz w:val="20"/>
                <w:szCs w:val="20"/>
              </w:rPr>
            </w:pPr>
          </w:p>
        </w:tc>
      </w:tr>
      <w:tr w:rsidR="005D0597" w:rsidRPr="00C90005" w14:paraId="0D88CC8C" w14:textId="77777777" w:rsidTr="005D0597">
        <w:tc>
          <w:tcPr>
            <w:tcW w:w="1872" w:type="dxa"/>
            <w:tcBorders>
              <w:top w:val="single" w:sz="4" w:space="0" w:color="auto"/>
              <w:left w:val="single" w:sz="4" w:space="0" w:color="auto"/>
              <w:bottom w:val="single" w:sz="4" w:space="0" w:color="auto"/>
              <w:right w:val="single" w:sz="4" w:space="0" w:color="auto"/>
            </w:tcBorders>
            <w:hideMark/>
          </w:tcPr>
          <w:p w14:paraId="6E39D068" w14:textId="77777777" w:rsidR="005D0597" w:rsidRPr="00C90005" w:rsidRDefault="005D0597">
            <w:pPr>
              <w:rPr>
                <w:sz w:val="20"/>
                <w:szCs w:val="20"/>
              </w:rPr>
            </w:pPr>
            <w:r w:rsidRPr="00C90005">
              <w:rPr>
                <w:sz w:val="20"/>
                <w:szCs w:val="20"/>
              </w:rPr>
              <w:t>CEREAL /</w:t>
            </w:r>
          </w:p>
          <w:p w14:paraId="3AFD247C" w14:textId="77777777" w:rsidR="005D0597" w:rsidRPr="00C90005" w:rsidRDefault="005D0597">
            <w:pPr>
              <w:rPr>
                <w:sz w:val="20"/>
                <w:szCs w:val="20"/>
              </w:rPr>
            </w:pPr>
            <w:r w:rsidRPr="00C90005">
              <w:rPr>
                <w:sz w:val="20"/>
                <w:szCs w:val="20"/>
              </w:rPr>
              <w:t xml:space="preserve">Mexico </w:t>
            </w:r>
          </w:p>
        </w:tc>
        <w:tc>
          <w:tcPr>
            <w:tcW w:w="2880" w:type="dxa"/>
            <w:tcBorders>
              <w:top w:val="single" w:sz="4" w:space="0" w:color="auto"/>
              <w:left w:val="single" w:sz="4" w:space="0" w:color="auto"/>
              <w:bottom w:val="single" w:sz="4" w:space="0" w:color="auto"/>
              <w:right w:val="single" w:sz="4" w:space="0" w:color="auto"/>
            </w:tcBorders>
            <w:hideMark/>
          </w:tcPr>
          <w:p w14:paraId="1C6D88E2" w14:textId="77777777" w:rsidR="005D0597" w:rsidRPr="00C90005" w:rsidRDefault="005D0597">
            <w:pPr>
              <w:rPr>
                <w:sz w:val="20"/>
                <w:szCs w:val="20"/>
              </w:rPr>
            </w:pPr>
            <w:r w:rsidRPr="00C90005">
              <w:rPr>
                <w:sz w:val="20"/>
                <w:szCs w:val="20"/>
              </w:rPr>
              <w:t>Hazard awareness of work risks and Illnesses related to ergonomics in the electronics industry</w:t>
            </w:r>
          </w:p>
        </w:tc>
        <w:tc>
          <w:tcPr>
            <w:tcW w:w="1728" w:type="dxa"/>
            <w:tcBorders>
              <w:top w:val="single" w:sz="4" w:space="0" w:color="auto"/>
              <w:left w:val="single" w:sz="4" w:space="0" w:color="auto"/>
              <w:bottom w:val="single" w:sz="4" w:space="0" w:color="auto"/>
              <w:right w:val="single" w:sz="4" w:space="0" w:color="auto"/>
            </w:tcBorders>
            <w:hideMark/>
          </w:tcPr>
          <w:p w14:paraId="312905CB" w14:textId="77777777" w:rsidR="005D0597" w:rsidRPr="00C90005" w:rsidRDefault="005D0597">
            <w:pPr>
              <w:rPr>
                <w:sz w:val="20"/>
                <w:szCs w:val="20"/>
              </w:rPr>
            </w:pPr>
            <w:r w:rsidRPr="00C90005">
              <w:rPr>
                <w:sz w:val="20"/>
                <w:szCs w:val="20"/>
              </w:rPr>
              <w:t>Workshops: March &amp; June;</w:t>
            </w:r>
          </w:p>
          <w:p w14:paraId="0DCFFF5C" w14:textId="77777777" w:rsidR="005D0597" w:rsidRPr="00C90005" w:rsidRDefault="005D0597">
            <w:pPr>
              <w:rPr>
                <w:sz w:val="20"/>
                <w:szCs w:val="20"/>
              </w:rPr>
            </w:pPr>
            <w:r w:rsidRPr="00C90005">
              <w:rPr>
                <w:sz w:val="20"/>
                <w:szCs w:val="20"/>
              </w:rPr>
              <w:t>Report target: September</w:t>
            </w:r>
          </w:p>
        </w:tc>
        <w:tc>
          <w:tcPr>
            <w:tcW w:w="1728" w:type="dxa"/>
            <w:tcBorders>
              <w:top w:val="single" w:sz="4" w:space="0" w:color="auto"/>
              <w:left w:val="single" w:sz="4" w:space="0" w:color="auto"/>
              <w:bottom w:val="single" w:sz="4" w:space="0" w:color="auto"/>
              <w:right w:val="single" w:sz="4" w:space="0" w:color="auto"/>
            </w:tcBorders>
          </w:tcPr>
          <w:p w14:paraId="7F843240" w14:textId="77777777" w:rsidR="005D0597" w:rsidRPr="00C90005" w:rsidRDefault="005D0597">
            <w:pPr>
              <w:rPr>
                <w:sz w:val="20"/>
                <w:szCs w:val="20"/>
              </w:rPr>
            </w:pPr>
          </w:p>
        </w:tc>
      </w:tr>
      <w:tr w:rsidR="005D0597" w:rsidRPr="00C90005" w14:paraId="0B2FA659" w14:textId="77777777" w:rsidTr="005D0597">
        <w:tc>
          <w:tcPr>
            <w:tcW w:w="1872" w:type="dxa"/>
            <w:tcBorders>
              <w:top w:val="single" w:sz="4" w:space="0" w:color="auto"/>
              <w:left w:val="single" w:sz="4" w:space="0" w:color="auto"/>
              <w:bottom w:val="single" w:sz="4" w:space="0" w:color="auto"/>
              <w:right w:val="single" w:sz="4" w:space="0" w:color="auto"/>
            </w:tcBorders>
            <w:hideMark/>
          </w:tcPr>
          <w:p w14:paraId="541BBDBF" w14:textId="77777777" w:rsidR="005D0597" w:rsidRPr="00C90005" w:rsidRDefault="005D0597">
            <w:pPr>
              <w:rPr>
                <w:sz w:val="20"/>
                <w:szCs w:val="20"/>
              </w:rPr>
            </w:pPr>
            <w:r w:rsidRPr="00C90005">
              <w:rPr>
                <w:sz w:val="20"/>
                <w:szCs w:val="20"/>
              </w:rPr>
              <w:t xml:space="preserve">CETIEN / </w:t>
            </w:r>
          </w:p>
          <w:p w14:paraId="474B2CA4" w14:textId="77777777" w:rsidR="005D0597" w:rsidRPr="00C90005" w:rsidRDefault="005D0597">
            <w:pPr>
              <w:rPr>
                <w:sz w:val="20"/>
                <w:szCs w:val="20"/>
              </w:rPr>
            </w:pPr>
            <w:r w:rsidRPr="00C90005">
              <w:rPr>
                <w:sz w:val="20"/>
                <w:szCs w:val="20"/>
              </w:rPr>
              <w:t>Mexico</w:t>
            </w:r>
          </w:p>
        </w:tc>
        <w:tc>
          <w:tcPr>
            <w:tcW w:w="2880" w:type="dxa"/>
            <w:tcBorders>
              <w:top w:val="single" w:sz="4" w:space="0" w:color="auto"/>
              <w:left w:val="single" w:sz="4" w:space="0" w:color="auto"/>
              <w:bottom w:val="single" w:sz="4" w:space="0" w:color="auto"/>
              <w:right w:val="single" w:sz="4" w:space="0" w:color="auto"/>
            </w:tcBorders>
            <w:hideMark/>
          </w:tcPr>
          <w:p w14:paraId="29FC6AC4" w14:textId="77777777" w:rsidR="005D0597" w:rsidRPr="00C90005" w:rsidRDefault="005D0597">
            <w:pPr>
              <w:rPr>
                <w:sz w:val="20"/>
                <w:szCs w:val="20"/>
              </w:rPr>
            </w:pPr>
            <w:r w:rsidRPr="00C90005">
              <w:rPr>
                <w:sz w:val="20"/>
                <w:szCs w:val="20"/>
              </w:rPr>
              <w:t>General OHS training with electronics workers</w:t>
            </w:r>
          </w:p>
        </w:tc>
        <w:tc>
          <w:tcPr>
            <w:tcW w:w="1728" w:type="dxa"/>
            <w:tcBorders>
              <w:top w:val="single" w:sz="4" w:space="0" w:color="auto"/>
              <w:left w:val="single" w:sz="4" w:space="0" w:color="auto"/>
              <w:bottom w:val="single" w:sz="4" w:space="0" w:color="auto"/>
              <w:right w:val="single" w:sz="4" w:space="0" w:color="auto"/>
            </w:tcBorders>
            <w:hideMark/>
          </w:tcPr>
          <w:p w14:paraId="5398BD37" w14:textId="77777777" w:rsidR="005D0597" w:rsidRPr="00C90005" w:rsidRDefault="005D0597">
            <w:pPr>
              <w:rPr>
                <w:sz w:val="20"/>
                <w:szCs w:val="20"/>
              </w:rPr>
            </w:pPr>
            <w:r w:rsidRPr="00C90005">
              <w:rPr>
                <w:sz w:val="20"/>
                <w:szCs w:val="20"/>
              </w:rPr>
              <w:t xml:space="preserve">Worker visits: Feb-July; </w:t>
            </w:r>
          </w:p>
          <w:p w14:paraId="259FC2EB" w14:textId="77777777" w:rsidR="005D0597" w:rsidRPr="00C90005" w:rsidRDefault="005D0597">
            <w:pPr>
              <w:rPr>
                <w:sz w:val="20"/>
                <w:szCs w:val="20"/>
              </w:rPr>
            </w:pPr>
            <w:r w:rsidRPr="00C90005">
              <w:rPr>
                <w:sz w:val="20"/>
                <w:szCs w:val="20"/>
              </w:rPr>
              <w:t>Workshop: Aug</w:t>
            </w:r>
          </w:p>
          <w:p w14:paraId="7D058656" w14:textId="77777777" w:rsidR="005D0597" w:rsidRPr="00C90005" w:rsidRDefault="005D0597">
            <w:pPr>
              <w:rPr>
                <w:sz w:val="20"/>
                <w:szCs w:val="20"/>
              </w:rPr>
            </w:pPr>
            <w:r w:rsidRPr="00C90005">
              <w:rPr>
                <w:sz w:val="20"/>
                <w:szCs w:val="20"/>
              </w:rPr>
              <w:t>Report target:</w:t>
            </w:r>
          </w:p>
          <w:p w14:paraId="57FF90B2" w14:textId="77777777" w:rsidR="005D0597" w:rsidRPr="00C90005" w:rsidRDefault="005D0597">
            <w:pPr>
              <w:rPr>
                <w:sz w:val="20"/>
                <w:szCs w:val="20"/>
              </w:rPr>
            </w:pPr>
            <w:r w:rsidRPr="00C90005">
              <w:rPr>
                <w:sz w:val="20"/>
                <w:szCs w:val="20"/>
              </w:rPr>
              <w:t>September</w:t>
            </w:r>
          </w:p>
        </w:tc>
        <w:tc>
          <w:tcPr>
            <w:tcW w:w="1728" w:type="dxa"/>
            <w:tcBorders>
              <w:top w:val="single" w:sz="4" w:space="0" w:color="auto"/>
              <w:left w:val="single" w:sz="4" w:space="0" w:color="auto"/>
              <w:bottom w:val="single" w:sz="4" w:space="0" w:color="auto"/>
              <w:right w:val="single" w:sz="4" w:space="0" w:color="auto"/>
            </w:tcBorders>
          </w:tcPr>
          <w:p w14:paraId="025ED575" w14:textId="77777777" w:rsidR="005D0597" w:rsidRPr="00C90005" w:rsidRDefault="005D0597">
            <w:pPr>
              <w:rPr>
                <w:sz w:val="20"/>
                <w:szCs w:val="20"/>
              </w:rPr>
            </w:pPr>
          </w:p>
        </w:tc>
      </w:tr>
      <w:tr w:rsidR="005D0597" w:rsidRPr="00C90005" w14:paraId="548FD559" w14:textId="77777777" w:rsidTr="005D0597">
        <w:tc>
          <w:tcPr>
            <w:tcW w:w="1872" w:type="dxa"/>
            <w:tcBorders>
              <w:top w:val="single" w:sz="4" w:space="0" w:color="auto"/>
              <w:left w:val="single" w:sz="4" w:space="0" w:color="auto"/>
              <w:bottom w:val="single" w:sz="4" w:space="0" w:color="auto"/>
              <w:right w:val="single" w:sz="4" w:space="0" w:color="auto"/>
            </w:tcBorders>
            <w:hideMark/>
          </w:tcPr>
          <w:p w14:paraId="3E0D6AB1" w14:textId="77777777" w:rsidR="005D0597" w:rsidRPr="00C90005" w:rsidRDefault="005D0597">
            <w:pPr>
              <w:rPr>
                <w:sz w:val="20"/>
                <w:szCs w:val="20"/>
              </w:rPr>
            </w:pPr>
            <w:r w:rsidRPr="00C90005">
              <w:rPr>
                <w:sz w:val="20"/>
                <w:szCs w:val="20"/>
              </w:rPr>
              <w:t xml:space="preserve">3SM / </w:t>
            </w:r>
          </w:p>
          <w:p w14:paraId="23C2E847" w14:textId="77777777" w:rsidR="005D0597" w:rsidRPr="00C90005" w:rsidRDefault="005D0597">
            <w:pPr>
              <w:rPr>
                <w:sz w:val="20"/>
                <w:szCs w:val="20"/>
              </w:rPr>
            </w:pPr>
            <w:r w:rsidRPr="00C90005">
              <w:rPr>
                <w:sz w:val="20"/>
                <w:szCs w:val="20"/>
              </w:rPr>
              <w:t>Mozambique</w:t>
            </w:r>
          </w:p>
        </w:tc>
        <w:tc>
          <w:tcPr>
            <w:tcW w:w="2880" w:type="dxa"/>
            <w:tcBorders>
              <w:top w:val="single" w:sz="4" w:space="0" w:color="auto"/>
              <w:left w:val="single" w:sz="4" w:space="0" w:color="auto"/>
              <w:bottom w:val="single" w:sz="4" w:space="0" w:color="auto"/>
              <w:right w:val="single" w:sz="4" w:space="0" w:color="auto"/>
            </w:tcBorders>
            <w:hideMark/>
          </w:tcPr>
          <w:p w14:paraId="0755AA23" w14:textId="77777777" w:rsidR="005D0597" w:rsidRPr="00C90005" w:rsidRDefault="005D0597">
            <w:pPr>
              <w:rPr>
                <w:sz w:val="20"/>
                <w:szCs w:val="20"/>
              </w:rPr>
            </w:pPr>
            <w:r w:rsidRPr="00C90005">
              <w:rPr>
                <w:sz w:val="20"/>
                <w:szCs w:val="20"/>
              </w:rPr>
              <w:t>Principles of Occupational Hygiene, Health, Safety and Sustainability (POHHSS) for barbershop and hairdresser workers in Maputo City</w:t>
            </w:r>
          </w:p>
        </w:tc>
        <w:tc>
          <w:tcPr>
            <w:tcW w:w="1728" w:type="dxa"/>
            <w:tcBorders>
              <w:top w:val="single" w:sz="4" w:space="0" w:color="auto"/>
              <w:left w:val="single" w:sz="4" w:space="0" w:color="auto"/>
              <w:bottom w:val="single" w:sz="4" w:space="0" w:color="auto"/>
              <w:right w:val="single" w:sz="4" w:space="0" w:color="auto"/>
            </w:tcBorders>
            <w:hideMark/>
          </w:tcPr>
          <w:p w14:paraId="7C6CB8FC" w14:textId="77777777" w:rsidR="005D0597" w:rsidRPr="00C90005" w:rsidRDefault="005D0597">
            <w:pPr>
              <w:rPr>
                <w:sz w:val="20"/>
                <w:szCs w:val="20"/>
              </w:rPr>
            </w:pPr>
            <w:r w:rsidRPr="00C90005">
              <w:rPr>
                <w:sz w:val="20"/>
                <w:szCs w:val="20"/>
              </w:rPr>
              <w:t>Project target: 5 June –</w:t>
            </w:r>
          </w:p>
          <w:p w14:paraId="72018531" w14:textId="77777777" w:rsidR="005D0597" w:rsidRPr="00C90005" w:rsidRDefault="005D0597">
            <w:pPr>
              <w:rPr>
                <w:sz w:val="20"/>
                <w:szCs w:val="20"/>
              </w:rPr>
            </w:pPr>
            <w:r w:rsidRPr="00C90005">
              <w:rPr>
                <w:sz w:val="20"/>
                <w:szCs w:val="20"/>
              </w:rPr>
              <w:t>Report target: 15 August</w:t>
            </w:r>
          </w:p>
        </w:tc>
        <w:tc>
          <w:tcPr>
            <w:tcW w:w="1728" w:type="dxa"/>
            <w:tcBorders>
              <w:top w:val="single" w:sz="4" w:space="0" w:color="auto"/>
              <w:left w:val="single" w:sz="4" w:space="0" w:color="auto"/>
              <w:bottom w:val="single" w:sz="4" w:space="0" w:color="auto"/>
              <w:right w:val="single" w:sz="4" w:space="0" w:color="auto"/>
            </w:tcBorders>
          </w:tcPr>
          <w:p w14:paraId="3F5FAD80" w14:textId="77777777" w:rsidR="005D0597" w:rsidRPr="00C90005" w:rsidRDefault="005D0597">
            <w:pPr>
              <w:rPr>
                <w:sz w:val="20"/>
                <w:szCs w:val="20"/>
              </w:rPr>
            </w:pPr>
          </w:p>
        </w:tc>
      </w:tr>
      <w:tr w:rsidR="005D0597" w:rsidRPr="00C90005" w14:paraId="28D8447D" w14:textId="77777777" w:rsidTr="005D0597">
        <w:tc>
          <w:tcPr>
            <w:tcW w:w="1872" w:type="dxa"/>
            <w:tcBorders>
              <w:top w:val="single" w:sz="4" w:space="0" w:color="auto"/>
              <w:left w:val="single" w:sz="4" w:space="0" w:color="auto"/>
              <w:bottom w:val="single" w:sz="4" w:space="0" w:color="auto"/>
              <w:right w:val="single" w:sz="4" w:space="0" w:color="auto"/>
            </w:tcBorders>
            <w:hideMark/>
          </w:tcPr>
          <w:p w14:paraId="2CF8ACF9" w14:textId="77777777" w:rsidR="005D0597" w:rsidRPr="00C90005" w:rsidRDefault="005D0597">
            <w:pPr>
              <w:rPr>
                <w:sz w:val="20"/>
                <w:szCs w:val="20"/>
              </w:rPr>
            </w:pPr>
            <w:r w:rsidRPr="00C90005">
              <w:rPr>
                <w:sz w:val="20"/>
                <w:szCs w:val="20"/>
              </w:rPr>
              <w:t xml:space="preserve">Peace and Justice Network (PJN) / </w:t>
            </w:r>
          </w:p>
          <w:p w14:paraId="5B1086AD" w14:textId="77777777" w:rsidR="005D0597" w:rsidRPr="00C90005" w:rsidRDefault="005D0597">
            <w:pPr>
              <w:rPr>
                <w:sz w:val="20"/>
                <w:szCs w:val="20"/>
              </w:rPr>
            </w:pPr>
            <w:r w:rsidRPr="00C90005">
              <w:rPr>
                <w:sz w:val="20"/>
                <w:szCs w:val="20"/>
              </w:rPr>
              <w:t>Pakistan</w:t>
            </w:r>
          </w:p>
        </w:tc>
        <w:tc>
          <w:tcPr>
            <w:tcW w:w="2880" w:type="dxa"/>
            <w:tcBorders>
              <w:top w:val="single" w:sz="4" w:space="0" w:color="auto"/>
              <w:left w:val="single" w:sz="4" w:space="0" w:color="auto"/>
              <w:bottom w:val="single" w:sz="4" w:space="0" w:color="auto"/>
              <w:right w:val="single" w:sz="4" w:space="0" w:color="auto"/>
            </w:tcBorders>
            <w:hideMark/>
          </w:tcPr>
          <w:p w14:paraId="240B79DC" w14:textId="77777777" w:rsidR="005D0597" w:rsidRPr="00C90005" w:rsidRDefault="005D0597">
            <w:pPr>
              <w:rPr>
                <w:sz w:val="20"/>
                <w:szCs w:val="20"/>
              </w:rPr>
            </w:pPr>
            <w:r w:rsidRPr="00C90005">
              <w:rPr>
                <w:sz w:val="20"/>
                <w:szCs w:val="20"/>
              </w:rPr>
              <w:t>Enhance the knowledge of women in informal economy (Home base and Domestic workers) on the occupational safety and health hazards and rights</w:t>
            </w:r>
          </w:p>
        </w:tc>
        <w:tc>
          <w:tcPr>
            <w:tcW w:w="1728" w:type="dxa"/>
            <w:tcBorders>
              <w:top w:val="single" w:sz="4" w:space="0" w:color="auto"/>
              <w:left w:val="single" w:sz="4" w:space="0" w:color="auto"/>
              <w:bottom w:val="single" w:sz="4" w:space="0" w:color="auto"/>
              <w:right w:val="single" w:sz="4" w:space="0" w:color="auto"/>
            </w:tcBorders>
            <w:hideMark/>
          </w:tcPr>
          <w:p w14:paraId="674EACAF" w14:textId="77777777" w:rsidR="005D0597" w:rsidRPr="00C90005" w:rsidRDefault="005D0597">
            <w:pPr>
              <w:rPr>
                <w:sz w:val="20"/>
                <w:szCs w:val="20"/>
              </w:rPr>
            </w:pPr>
            <w:r w:rsidRPr="00C90005">
              <w:rPr>
                <w:sz w:val="20"/>
                <w:szCs w:val="20"/>
              </w:rPr>
              <w:t xml:space="preserve">Project underway – </w:t>
            </w:r>
          </w:p>
          <w:p w14:paraId="5043A584" w14:textId="77777777" w:rsidR="005D0597" w:rsidRPr="00C90005" w:rsidRDefault="005D0597">
            <w:pPr>
              <w:rPr>
                <w:sz w:val="20"/>
                <w:szCs w:val="20"/>
              </w:rPr>
            </w:pPr>
            <w:r w:rsidRPr="00C90005">
              <w:rPr>
                <w:sz w:val="20"/>
                <w:szCs w:val="20"/>
              </w:rPr>
              <w:t>Report target:</w:t>
            </w:r>
          </w:p>
          <w:p w14:paraId="4E31A107" w14:textId="77777777" w:rsidR="005D0597" w:rsidRPr="00C90005" w:rsidRDefault="005D0597">
            <w:pPr>
              <w:rPr>
                <w:sz w:val="20"/>
                <w:szCs w:val="20"/>
              </w:rPr>
            </w:pPr>
            <w:r w:rsidRPr="00C90005">
              <w:rPr>
                <w:sz w:val="20"/>
                <w:szCs w:val="20"/>
              </w:rPr>
              <w:t xml:space="preserve">April </w:t>
            </w:r>
          </w:p>
        </w:tc>
        <w:tc>
          <w:tcPr>
            <w:tcW w:w="1728" w:type="dxa"/>
            <w:tcBorders>
              <w:top w:val="single" w:sz="4" w:space="0" w:color="auto"/>
              <w:left w:val="single" w:sz="4" w:space="0" w:color="auto"/>
              <w:bottom w:val="single" w:sz="4" w:space="0" w:color="auto"/>
              <w:right w:val="single" w:sz="4" w:space="0" w:color="auto"/>
            </w:tcBorders>
          </w:tcPr>
          <w:p w14:paraId="60FB6ED8" w14:textId="77777777" w:rsidR="005D0597" w:rsidRPr="00C90005" w:rsidRDefault="005D0597">
            <w:pPr>
              <w:rPr>
                <w:sz w:val="20"/>
                <w:szCs w:val="20"/>
              </w:rPr>
            </w:pPr>
          </w:p>
        </w:tc>
      </w:tr>
      <w:tr w:rsidR="005D0597" w:rsidRPr="00C90005" w14:paraId="478DE661" w14:textId="77777777" w:rsidTr="005D0597">
        <w:tc>
          <w:tcPr>
            <w:tcW w:w="1872" w:type="dxa"/>
            <w:tcBorders>
              <w:top w:val="single" w:sz="4" w:space="0" w:color="auto"/>
              <w:left w:val="single" w:sz="4" w:space="0" w:color="auto"/>
              <w:bottom w:val="single" w:sz="4" w:space="0" w:color="auto"/>
              <w:right w:val="single" w:sz="4" w:space="0" w:color="auto"/>
            </w:tcBorders>
            <w:hideMark/>
          </w:tcPr>
          <w:p w14:paraId="0BC83818" w14:textId="77777777" w:rsidR="005D0597" w:rsidRPr="00C90005" w:rsidRDefault="005D0597">
            <w:pPr>
              <w:rPr>
                <w:sz w:val="20"/>
                <w:szCs w:val="20"/>
              </w:rPr>
            </w:pPr>
            <w:r w:rsidRPr="00C90005">
              <w:rPr>
                <w:sz w:val="20"/>
                <w:szCs w:val="20"/>
              </w:rPr>
              <w:t xml:space="preserve">Women Health Concern / </w:t>
            </w:r>
          </w:p>
          <w:p w14:paraId="1B1CAB8A" w14:textId="77777777" w:rsidR="005D0597" w:rsidRPr="00C90005" w:rsidRDefault="005D0597">
            <w:pPr>
              <w:rPr>
                <w:sz w:val="20"/>
                <w:szCs w:val="20"/>
              </w:rPr>
            </w:pPr>
            <w:r w:rsidRPr="00C90005">
              <w:rPr>
                <w:sz w:val="20"/>
                <w:szCs w:val="20"/>
              </w:rPr>
              <w:t>Uganda</w:t>
            </w:r>
          </w:p>
        </w:tc>
        <w:tc>
          <w:tcPr>
            <w:tcW w:w="2880" w:type="dxa"/>
            <w:tcBorders>
              <w:top w:val="single" w:sz="4" w:space="0" w:color="auto"/>
              <w:left w:val="single" w:sz="4" w:space="0" w:color="auto"/>
              <w:bottom w:val="single" w:sz="4" w:space="0" w:color="auto"/>
              <w:right w:val="single" w:sz="4" w:space="0" w:color="auto"/>
            </w:tcBorders>
          </w:tcPr>
          <w:p w14:paraId="35ED972A" w14:textId="77777777" w:rsidR="005D0597" w:rsidRPr="00C90005" w:rsidRDefault="005D0597">
            <w:pPr>
              <w:rPr>
                <w:sz w:val="20"/>
                <w:szCs w:val="20"/>
              </w:rPr>
            </w:pPr>
            <w:r w:rsidRPr="00C90005">
              <w:rPr>
                <w:sz w:val="20"/>
                <w:szCs w:val="20"/>
              </w:rPr>
              <w:t>Training on pesticide hazards for children of workers</w:t>
            </w:r>
          </w:p>
          <w:p w14:paraId="76CCEB6A" w14:textId="77777777" w:rsidR="005D0597" w:rsidRPr="00C90005" w:rsidRDefault="005D0597">
            <w:pPr>
              <w:rPr>
                <w:sz w:val="20"/>
                <w:szCs w:val="20"/>
              </w:rPr>
            </w:pPr>
          </w:p>
        </w:tc>
        <w:tc>
          <w:tcPr>
            <w:tcW w:w="1728" w:type="dxa"/>
            <w:tcBorders>
              <w:top w:val="single" w:sz="4" w:space="0" w:color="auto"/>
              <w:left w:val="single" w:sz="4" w:space="0" w:color="auto"/>
              <w:bottom w:val="single" w:sz="4" w:space="0" w:color="auto"/>
              <w:right w:val="single" w:sz="4" w:space="0" w:color="auto"/>
            </w:tcBorders>
            <w:hideMark/>
          </w:tcPr>
          <w:p w14:paraId="2E703473" w14:textId="77777777" w:rsidR="005D0597" w:rsidRPr="00C90005" w:rsidRDefault="005D0597">
            <w:pPr>
              <w:rPr>
                <w:sz w:val="20"/>
                <w:szCs w:val="20"/>
              </w:rPr>
            </w:pPr>
            <w:r w:rsidRPr="00C90005">
              <w:rPr>
                <w:sz w:val="20"/>
                <w:szCs w:val="20"/>
              </w:rPr>
              <w:t>Project underway –</w:t>
            </w:r>
          </w:p>
          <w:p w14:paraId="2198EBD5" w14:textId="77777777" w:rsidR="005D0597" w:rsidRPr="00C90005" w:rsidRDefault="005D0597">
            <w:pPr>
              <w:rPr>
                <w:sz w:val="20"/>
                <w:szCs w:val="20"/>
              </w:rPr>
            </w:pPr>
            <w:r w:rsidRPr="00C90005">
              <w:rPr>
                <w:sz w:val="20"/>
                <w:szCs w:val="20"/>
              </w:rPr>
              <w:t xml:space="preserve">Report target: June. </w:t>
            </w:r>
          </w:p>
        </w:tc>
        <w:tc>
          <w:tcPr>
            <w:tcW w:w="1728" w:type="dxa"/>
            <w:tcBorders>
              <w:top w:val="single" w:sz="4" w:space="0" w:color="auto"/>
              <w:left w:val="single" w:sz="4" w:space="0" w:color="auto"/>
              <w:bottom w:val="single" w:sz="4" w:space="0" w:color="auto"/>
              <w:right w:val="single" w:sz="4" w:space="0" w:color="auto"/>
            </w:tcBorders>
          </w:tcPr>
          <w:p w14:paraId="029C0BDF" w14:textId="77777777" w:rsidR="005D0597" w:rsidRPr="00C90005" w:rsidRDefault="005D0597">
            <w:pPr>
              <w:rPr>
                <w:sz w:val="20"/>
                <w:szCs w:val="20"/>
              </w:rPr>
            </w:pPr>
          </w:p>
          <w:p w14:paraId="3780140C" w14:textId="77777777" w:rsidR="005D0597" w:rsidRPr="00C90005" w:rsidRDefault="005D0597">
            <w:pPr>
              <w:rPr>
                <w:sz w:val="20"/>
                <w:szCs w:val="20"/>
              </w:rPr>
            </w:pPr>
          </w:p>
        </w:tc>
      </w:tr>
    </w:tbl>
    <w:p w14:paraId="29CBF5CD" w14:textId="77777777" w:rsidR="005D0597" w:rsidRDefault="005D0597" w:rsidP="005D0597"/>
    <w:p w14:paraId="2270777F" w14:textId="77777777" w:rsidR="00B178C2" w:rsidRDefault="00B178C2" w:rsidP="005D0597">
      <w:pPr>
        <w:jc w:val="center"/>
      </w:pPr>
    </w:p>
    <w:sectPr w:rsidR="00B178C2" w:rsidSect="002E0976">
      <w:footerReference w:type="default" r:id="rId12"/>
      <w:pgSz w:w="11907" w:h="16840"/>
      <w:pgMar w:top="15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1E5D" w14:textId="77777777" w:rsidR="00232D06" w:rsidRDefault="00232D06" w:rsidP="00E04CFC">
      <w:pPr>
        <w:spacing w:after="0" w:line="240" w:lineRule="auto"/>
      </w:pPr>
      <w:r>
        <w:separator/>
      </w:r>
    </w:p>
  </w:endnote>
  <w:endnote w:type="continuationSeparator" w:id="0">
    <w:p w14:paraId="730675AB" w14:textId="77777777" w:rsidR="00232D06" w:rsidRDefault="00232D06" w:rsidP="00E0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828790"/>
      <w:docPartObj>
        <w:docPartGallery w:val="Page Numbers (Bottom of Page)"/>
        <w:docPartUnique/>
      </w:docPartObj>
    </w:sdtPr>
    <w:sdtEndPr>
      <w:rPr>
        <w:noProof/>
      </w:rPr>
    </w:sdtEndPr>
    <w:sdtContent>
      <w:p w14:paraId="1E5492FD" w14:textId="77777777" w:rsidR="00DF1CF7" w:rsidRDefault="00DF1CF7">
        <w:pPr>
          <w:pStyle w:val="Footer"/>
          <w:jc w:val="right"/>
        </w:pPr>
        <w:r>
          <w:fldChar w:fldCharType="begin"/>
        </w:r>
        <w:r>
          <w:instrText xml:space="preserve"> PAGE   \* MERGEFORMAT </w:instrText>
        </w:r>
        <w:r>
          <w:fldChar w:fldCharType="separate"/>
        </w:r>
        <w:r w:rsidR="009F3B64">
          <w:rPr>
            <w:noProof/>
          </w:rPr>
          <w:t>2</w:t>
        </w:r>
        <w:r>
          <w:rPr>
            <w:noProof/>
          </w:rPr>
          <w:fldChar w:fldCharType="end"/>
        </w:r>
      </w:p>
    </w:sdtContent>
  </w:sdt>
  <w:p w14:paraId="2D97BBB1" w14:textId="77777777" w:rsidR="00DF1CF7" w:rsidRDefault="00DF1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4BCE" w14:textId="77777777" w:rsidR="00232D06" w:rsidRDefault="00232D06" w:rsidP="00E04CFC">
      <w:pPr>
        <w:spacing w:after="0" w:line="240" w:lineRule="auto"/>
      </w:pPr>
      <w:r>
        <w:separator/>
      </w:r>
    </w:p>
  </w:footnote>
  <w:footnote w:type="continuationSeparator" w:id="0">
    <w:p w14:paraId="3D0A5F8B" w14:textId="77777777" w:rsidR="00232D06" w:rsidRDefault="00232D06" w:rsidP="00E04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9E4"/>
    <w:multiLevelType w:val="hybridMultilevel"/>
    <w:tmpl w:val="2CCAA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D6DD1"/>
    <w:multiLevelType w:val="hybridMultilevel"/>
    <w:tmpl w:val="58D085D6"/>
    <w:lvl w:ilvl="0" w:tplc="047678C2">
      <w:start w:val="1"/>
      <w:numFmt w:val="bullet"/>
      <w:lvlText w:val="●"/>
      <w:lvlJc w:val="left"/>
      <w:pPr>
        <w:ind w:hanging="340"/>
      </w:pPr>
      <w:rPr>
        <w:rFonts w:ascii="Arial" w:eastAsia="Arial" w:hAnsi="Arial" w:hint="default"/>
        <w:color w:val="231916"/>
        <w:w w:val="70"/>
        <w:sz w:val="20"/>
        <w:szCs w:val="20"/>
      </w:rPr>
    </w:lvl>
    <w:lvl w:ilvl="1" w:tplc="287A39DC">
      <w:start w:val="1"/>
      <w:numFmt w:val="bullet"/>
      <w:lvlText w:val="•"/>
      <w:lvlJc w:val="left"/>
      <w:rPr>
        <w:rFonts w:hint="default"/>
      </w:rPr>
    </w:lvl>
    <w:lvl w:ilvl="2" w:tplc="0FF4751C">
      <w:start w:val="1"/>
      <w:numFmt w:val="bullet"/>
      <w:lvlText w:val="•"/>
      <w:lvlJc w:val="left"/>
      <w:rPr>
        <w:rFonts w:hint="default"/>
      </w:rPr>
    </w:lvl>
    <w:lvl w:ilvl="3" w:tplc="4F2C9C7C">
      <w:start w:val="1"/>
      <w:numFmt w:val="bullet"/>
      <w:lvlText w:val="•"/>
      <w:lvlJc w:val="left"/>
      <w:rPr>
        <w:rFonts w:hint="default"/>
      </w:rPr>
    </w:lvl>
    <w:lvl w:ilvl="4" w:tplc="B78E302E">
      <w:start w:val="1"/>
      <w:numFmt w:val="bullet"/>
      <w:lvlText w:val="•"/>
      <w:lvlJc w:val="left"/>
      <w:rPr>
        <w:rFonts w:hint="default"/>
      </w:rPr>
    </w:lvl>
    <w:lvl w:ilvl="5" w:tplc="D83885A6">
      <w:start w:val="1"/>
      <w:numFmt w:val="bullet"/>
      <w:lvlText w:val="•"/>
      <w:lvlJc w:val="left"/>
      <w:rPr>
        <w:rFonts w:hint="default"/>
      </w:rPr>
    </w:lvl>
    <w:lvl w:ilvl="6" w:tplc="CFB6F194">
      <w:start w:val="1"/>
      <w:numFmt w:val="bullet"/>
      <w:lvlText w:val="•"/>
      <w:lvlJc w:val="left"/>
      <w:rPr>
        <w:rFonts w:hint="default"/>
      </w:rPr>
    </w:lvl>
    <w:lvl w:ilvl="7" w:tplc="58EE3BBA">
      <w:start w:val="1"/>
      <w:numFmt w:val="bullet"/>
      <w:lvlText w:val="•"/>
      <w:lvlJc w:val="left"/>
      <w:rPr>
        <w:rFonts w:hint="default"/>
      </w:rPr>
    </w:lvl>
    <w:lvl w:ilvl="8" w:tplc="C7C6905C">
      <w:start w:val="1"/>
      <w:numFmt w:val="bullet"/>
      <w:lvlText w:val="•"/>
      <w:lvlJc w:val="left"/>
      <w:rPr>
        <w:rFonts w:hint="default"/>
      </w:rPr>
    </w:lvl>
  </w:abstractNum>
  <w:abstractNum w:abstractNumId="2" w15:restartNumberingAfterBreak="0">
    <w:nsid w:val="06326886"/>
    <w:multiLevelType w:val="hybridMultilevel"/>
    <w:tmpl w:val="4BD6B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A82EA0"/>
    <w:multiLevelType w:val="hybridMultilevel"/>
    <w:tmpl w:val="CFD014A0"/>
    <w:lvl w:ilvl="0" w:tplc="751C3912">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56FD8"/>
    <w:multiLevelType w:val="hybridMultilevel"/>
    <w:tmpl w:val="1E1EDEAE"/>
    <w:lvl w:ilvl="0" w:tplc="7484740E">
      <w:start w:val="1"/>
      <w:numFmt w:val="bullet"/>
      <w:lvlText w:val=""/>
      <w:lvlJc w:val="left"/>
      <w:pPr>
        <w:ind w:hanging="360"/>
      </w:pPr>
      <w:rPr>
        <w:rFonts w:ascii="Segoe MDL2 Assets" w:eastAsia="Segoe MDL2 Assets" w:hAnsi="Segoe MDL2 Assets" w:hint="default"/>
        <w:w w:val="46"/>
        <w:sz w:val="22"/>
        <w:szCs w:val="22"/>
      </w:rPr>
    </w:lvl>
    <w:lvl w:ilvl="1" w:tplc="B9FEEC62">
      <w:start w:val="1"/>
      <w:numFmt w:val="bullet"/>
      <w:lvlText w:val="•"/>
      <w:lvlJc w:val="left"/>
      <w:rPr>
        <w:rFonts w:hint="default"/>
      </w:rPr>
    </w:lvl>
    <w:lvl w:ilvl="2" w:tplc="14C8AC6E">
      <w:start w:val="1"/>
      <w:numFmt w:val="bullet"/>
      <w:lvlText w:val="•"/>
      <w:lvlJc w:val="left"/>
      <w:rPr>
        <w:rFonts w:hint="default"/>
      </w:rPr>
    </w:lvl>
    <w:lvl w:ilvl="3" w:tplc="9036F2AC">
      <w:start w:val="1"/>
      <w:numFmt w:val="bullet"/>
      <w:lvlText w:val="•"/>
      <w:lvlJc w:val="left"/>
      <w:rPr>
        <w:rFonts w:hint="default"/>
      </w:rPr>
    </w:lvl>
    <w:lvl w:ilvl="4" w:tplc="64FA5134">
      <w:start w:val="1"/>
      <w:numFmt w:val="bullet"/>
      <w:lvlText w:val="•"/>
      <w:lvlJc w:val="left"/>
      <w:rPr>
        <w:rFonts w:hint="default"/>
      </w:rPr>
    </w:lvl>
    <w:lvl w:ilvl="5" w:tplc="BCFA4642">
      <w:start w:val="1"/>
      <w:numFmt w:val="bullet"/>
      <w:lvlText w:val="•"/>
      <w:lvlJc w:val="left"/>
      <w:rPr>
        <w:rFonts w:hint="default"/>
      </w:rPr>
    </w:lvl>
    <w:lvl w:ilvl="6" w:tplc="E304A1CE">
      <w:start w:val="1"/>
      <w:numFmt w:val="bullet"/>
      <w:lvlText w:val="•"/>
      <w:lvlJc w:val="left"/>
      <w:rPr>
        <w:rFonts w:hint="default"/>
      </w:rPr>
    </w:lvl>
    <w:lvl w:ilvl="7" w:tplc="D31C8402">
      <w:start w:val="1"/>
      <w:numFmt w:val="bullet"/>
      <w:lvlText w:val="•"/>
      <w:lvlJc w:val="left"/>
      <w:rPr>
        <w:rFonts w:hint="default"/>
      </w:rPr>
    </w:lvl>
    <w:lvl w:ilvl="8" w:tplc="D57A687A">
      <w:start w:val="1"/>
      <w:numFmt w:val="bullet"/>
      <w:lvlText w:val="•"/>
      <w:lvlJc w:val="left"/>
      <w:rPr>
        <w:rFonts w:hint="default"/>
      </w:rPr>
    </w:lvl>
  </w:abstractNum>
  <w:abstractNum w:abstractNumId="5" w15:restartNumberingAfterBreak="0">
    <w:nsid w:val="13FA0569"/>
    <w:multiLevelType w:val="hybridMultilevel"/>
    <w:tmpl w:val="341C5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A77365"/>
    <w:multiLevelType w:val="hybridMultilevel"/>
    <w:tmpl w:val="96DCD94E"/>
    <w:lvl w:ilvl="0" w:tplc="1A0C9082">
      <w:start w:val="1"/>
      <w:numFmt w:val="bullet"/>
      <w:lvlText w:val="●"/>
      <w:lvlJc w:val="left"/>
      <w:pPr>
        <w:ind w:hanging="384"/>
      </w:pPr>
      <w:rPr>
        <w:rFonts w:ascii="Arial" w:eastAsia="Arial" w:hAnsi="Arial" w:hint="default"/>
        <w:color w:val="231916"/>
        <w:w w:val="77"/>
        <w:sz w:val="20"/>
        <w:szCs w:val="20"/>
      </w:rPr>
    </w:lvl>
    <w:lvl w:ilvl="1" w:tplc="78829E60">
      <w:start w:val="1"/>
      <w:numFmt w:val="bullet"/>
      <w:lvlText w:val="•"/>
      <w:lvlJc w:val="left"/>
      <w:rPr>
        <w:rFonts w:hint="default"/>
      </w:rPr>
    </w:lvl>
    <w:lvl w:ilvl="2" w:tplc="39C0CC22">
      <w:start w:val="1"/>
      <w:numFmt w:val="bullet"/>
      <w:lvlText w:val="•"/>
      <w:lvlJc w:val="left"/>
      <w:rPr>
        <w:rFonts w:hint="default"/>
      </w:rPr>
    </w:lvl>
    <w:lvl w:ilvl="3" w:tplc="C7604B4C">
      <w:start w:val="1"/>
      <w:numFmt w:val="bullet"/>
      <w:lvlText w:val="•"/>
      <w:lvlJc w:val="left"/>
      <w:rPr>
        <w:rFonts w:hint="default"/>
      </w:rPr>
    </w:lvl>
    <w:lvl w:ilvl="4" w:tplc="1FB24A6E">
      <w:start w:val="1"/>
      <w:numFmt w:val="bullet"/>
      <w:lvlText w:val="•"/>
      <w:lvlJc w:val="left"/>
      <w:rPr>
        <w:rFonts w:hint="default"/>
      </w:rPr>
    </w:lvl>
    <w:lvl w:ilvl="5" w:tplc="CF188360">
      <w:start w:val="1"/>
      <w:numFmt w:val="bullet"/>
      <w:lvlText w:val="•"/>
      <w:lvlJc w:val="left"/>
      <w:rPr>
        <w:rFonts w:hint="default"/>
      </w:rPr>
    </w:lvl>
    <w:lvl w:ilvl="6" w:tplc="8C40D7E4">
      <w:start w:val="1"/>
      <w:numFmt w:val="bullet"/>
      <w:lvlText w:val="•"/>
      <w:lvlJc w:val="left"/>
      <w:rPr>
        <w:rFonts w:hint="default"/>
      </w:rPr>
    </w:lvl>
    <w:lvl w:ilvl="7" w:tplc="FF1EEA56">
      <w:start w:val="1"/>
      <w:numFmt w:val="bullet"/>
      <w:lvlText w:val="•"/>
      <w:lvlJc w:val="left"/>
      <w:rPr>
        <w:rFonts w:hint="default"/>
      </w:rPr>
    </w:lvl>
    <w:lvl w:ilvl="8" w:tplc="6A9A02AA">
      <w:start w:val="1"/>
      <w:numFmt w:val="bullet"/>
      <w:lvlText w:val="•"/>
      <w:lvlJc w:val="left"/>
      <w:rPr>
        <w:rFonts w:hint="default"/>
      </w:rPr>
    </w:lvl>
  </w:abstractNum>
  <w:abstractNum w:abstractNumId="7" w15:restartNumberingAfterBreak="0">
    <w:nsid w:val="1B5B1C82"/>
    <w:multiLevelType w:val="hybridMultilevel"/>
    <w:tmpl w:val="CEDC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1159"/>
    <w:multiLevelType w:val="hybridMultilevel"/>
    <w:tmpl w:val="6D747366"/>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9" w15:restartNumberingAfterBreak="0">
    <w:nsid w:val="1F2B5A4A"/>
    <w:multiLevelType w:val="hybridMultilevel"/>
    <w:tmpl w:val="496AD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C61C9F"/>
    <w:multiLevelType w:val="hybridMultilevel"/>
    <w:tmpl w:val="60925C90"/>
    <w:lvl w:ilvl="0" w:tplc="72A247C4">
      <w:start w:val="1"/>
      <w:numFmt w:val="bullet"/>
      <w:lvlText w:val="-"/>
      <w:lvlJc w:val="left"/>
      <w:pPr>
        <w:ind w:hanging="140"/>
      </w:pPr>
      <w:rPr>
        <w:rFonts w:ascii="Times New Roman" w:eastAsia="Times New Roman" w:hAnsi="Times New Roman" w:hint="default"/>
        <w:sz w:val="24"/>
        <w:szCs w:val="24"/>
      </w:rPr>
    </w:lvl>
    <w:lvl w:ilvl="1" w:tplc="83D4D784">
      <w:start w:val="1"/>
      <w:numFmt w:val="decimal"/>
      <w:lvlText w:val="%2."/>
      <w:lvlJc w:val="left"/>
      <w:pPr>
        <w:ind w:hanging="360"/>
      </w:pPr>
      <w:rPr>
        <w:rFonts w:ascii="Times New Roman" w:eastAsia="Times New Roman" w:hAnsi="Times New Roman" w:hint="default"/>
        <w:sz w:val="24"/>
        <w:szCs w:val="24"/>
      </w:rPr>
    </w:lvl>
    <w:lvl w:ilvl="2" w:tplc="9B8A82B8">
      <w:start w:val="1"/>
      <w:numFmt w:val="bullet"/>
      <w:lvlText w:val="•"/>
      <w:lvlJc w:val="left"/>
      <w:rPr>
        <w:rFonts w:hint="default"/>
      </w:rPr>
    </w:lvl>
    <w:lvl w:ilvl="3" w:tplc="3C947FA6">
      <w:start w:val="1"/>
      <w:numFmt w:val="bullet"/>
      <w:lvlText w:val="•"/>
      <w:lvlJc w:val="left"/>
      <w:rPr>
        <w:rFonts w:hint="default"/>
      </w:rPr>
    </w:lvl>
    <w:lvl w:ilvl="4" w:tplc="74E87762">
      <w:start w:val="1"/>
      <w:numFmt w:val="bullet"/>
      <w:lvlText w:val="•"/>
      <w:lvlJc w:val="left"/>
      <w:rPr>
        <w:rFonts w:hint="default"/>
      </w:rPr>
    </w:lvl>
    <w:lvl w:ilvl="5" w:tplc="5E7C4C02">
      <w:start w:val="1"/>
      <w:numFmt w:val="bullet"/>
      <w:lvlText w:val="•"/>
      <w:lvlJc w:val="left"/>
      <w:rPr>
        <w:rFonts w:hint="default"/>
      </w:rPr>
    </w:lvl>
    <w:lvl w:ilvl="6" w:tplc="46F218B8">
      <w:start w:val="1"/>
      <w:numFmt w:val="bullet"/>
      <w:lvlText w:val="•"/>
      <w:lvlJc w:val="left"/>
      <w:rPr>
        <w:rFonts w:hint="default"/>
      </w:rPr>
    </w:lvl>
    <w:lvl w:ilvl="7" w:tplc="A01CD95A">
      <w:start w:val="1"/>
      <w:numFmt w:val="bullet"/>
      <w:lvlText w:val="•"/>
      <w:lvlJc w:val="left"/>
      <w:rPr>
        <w:rFonts w:hint="default"/>
      </w:rPr>
    </w:lvl>
    <w:lvl w:ilvl="8" w:tplc="F49EFD48">
      <w:start w:val="1"/>
      <w:numFmt w:val="bullet"/>
      <w:lvlText w:val="•"/>
      <w:lvlJc w:val="left"/>
      <w:rPr>
        <w:rFonts w:hint="default"/>
      </w:rPr>
    </w:lvl>
  </w:abstractNum>
  <w:abstractNum w:abstractNumId="11" w15:restartNumberingAfterBreak="0">
    <w:nsid w:val="22C06971"/>
    <w:multiLevelType w:val="hybridMultilevel"/>
    <w:tmpl w:val="AF025BB6"/>
    <w:lvl w:ilvl="0" w:tplc="E6FAC2BE">
      <w:start w:val="1"/>
      <w:numFmt w:val="bullet"/>
      <w:lvlText w:val="●"/>
      <w:lvlJc w:val="left"/>
      <w:pPr>
        <w:ind w:hanging="340"/>
      </w:pPr>
      <w:rPr>
        <w:rFonts w:ascii="Arial" w:eastAsia="Arial" w:hAnsi="Arial" w:hint="default"/>
        <w:color w:val="231916"/>
        <w:w w:val="77"/>
        <w:sz w:val="20"/>
        <w:szCs w:val="20"/>
      </w:rPr>
    </w:lvl>
    <w:lvl w:ilvl="1" w:tplc="A5345CE2">
      <w:start w:val="1"/>
      <w:numFmt w:val="bullet"/>
      <w:lvlText w:val="•"/>
      <w:lvlJc w:val="left"/>
      <w:rPr>
        <w:rFonts w:hint="default"/>
      </w:rPr>
    </w:lvl>
    <w:lvl w:ilvl="2" w:tplc="A2C6007A">
      <w:start w:val="1"/>
      <w:numFmt w:val="bullet"/>
      <w:lvlText w:val="•"/>
      <w:lvlJc w:val="left"/>
      <w:rPr>
        <w:rFonts w:hint="default"/>
      </w:rPr>
    </w:lvl>
    <w:lvl w:ilvl="3" w:tplc="BB50A282">
      <w:start w:val="1"/>
      <w:numFmt w:val="bullet"/>
      <w:lvlText w:val="•"/>
      <w:lvlJc w:val="left"/>
      <w:rPr>
        <w:rFonts w:hint="default"/>
      </w:rPr>
    </w:lvl>
    <w:lvl w:ilvl="4" w:tplc="F072E47A">
      <w:start w:val="1"/>
      <w:numFmt w:val="bullet"/>
      <w:lvlText w:val="•"/>
      <w:lvlJc w:val="left"/>
      <w:rPr>
        <w:rFonts w:hint="default"/>
      </w:rPr>
    </w:lvl>
    <w:lvl w:ilvl="5" w:tplc="C136F0D8">
      <w:start w:val="1"/>
      <w:numFmt w:val="bullet"/>
      <w:lvlText w:val="•"/>
      <w:lvlJc w:val="left"/>
      <w:rPr>
        <w:rFonts w:hint="default"/>
      </w:rPr>
    </w:lvl>
    <w:lvl w:ilvl="6" w:tplc="4B4E5AB4">
      <w:start w:val="1"/>
      <w:numFmt w:val="bullet"/>
      <w:lvlText w:val="•"/>
      <w:lvlJc w:val="left"/>
      <w:rPr>
        <w:rFonts w:hint="default"/>
      </w:rPr>
    </w:lvl>
    <w:lvl w:ilvl="7" w:tplc="09C4F6BE">
      <w:start w:val="1"/>
      <w:numFmt w:val="bullet"/>
      <w:lvlText w:val="•"/>
      <w:lvlJc w:val="left"/>
      <w:rPr>
        <w:rFonts w:hint="default"/>
      </w:rPr>
    </w:lvl>
    <w:lvl w:ilvl="8" w:tplc="8744E446">
      <w:start w:val="1"/>
      <w:numFmt w:val="bullet"/>
      <w:lvlText w:val="•"/>
      <w:lvlJc w:val="left"/>
      <w:rPr>
        <w:rFonts w:hint="default"/>
      </w:rPr>
    </w:lvl>
  </w:abstractNum>
  <w:abstractNum w:abstractNumId="12" w15:restartNumberingAfterBreak="0">
    <w:nsid w:val="25FA155E"/>
    <w:multiLevelType w:val="hybridMultilevel"/>
    <w:tmpl w:val="D1C6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4213F"/>
    <w:multiLevelType w:val="hybridMultilevel"/>
    <w:tmpl w:val="63CAA838"/>
    <w:lvl w:ilvl="0" w:tplc="56C411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894AF1"/>
    <w:multiLevelType w:val="hybridMultilevel"/>
    <w:tmpl w:val="A238B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700DBD"/>
    <w:multiLevelType w:val="multilevel"/>
    <w:tmpl w:val="8EB4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10088"/>
    <w:multiLevelType w:val="hybridMultilevel"/>
    <w:tmpl w:val="C1CC6650"/>
    <w:lvl w:ilvl="0" w:tplc="56C411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2424D5"/>
    <w:multiLevelType w:val="hybridMultilevel"/>
    <w:tmpl w:val="80BC3FC6"/>
    <w:lvl w:ilvl="0" w:tplc="E364062A">
      <w:start w:val="1"/>
      <w:numFmt w:val="bullet"/>
      <w:lvlText w:val="●"/>
      <w:lvlJc w:val="left"/>
      <w:pPr>
        <w:ind w:hanging="408"/>
      </w:pPr>
      <w:rPr>
        <w:rFonts w:ascii="Arial" w:eastAsia="Arial" w:hAnsi="Arial" w:hint="default"/>
        <w:color w:val="231916"/>
        <w:w w:val="77"/>
        <w:sz w:val="20"/>
        <w:szCs w:val="20"/>
      </w:rPr>
    </w:lvl>
    <w:lvl w:ilvl="1" w:tplc="ED686D4C">
      <w:start w:val="1"/>
      <w:numFmt w:val="bullet"/>
      <w:lvlText w:val="•"/>
      <w:lvlJc w:val="left"/>
      <w:rPr>
        <w:rFonts w:hint="default"/>
      </w:rPr>
    </w:lvl>
    <w:lvl w:ilvl="2" w:tplc="6798914C">
      <w:start w:val="1"/>
      <w:numFmt w:val="bullet"/>
      <w:lvlText w:val="•"/>
      <w:lvlJc w:val="left"/>
      <w:rPr>
        <w:rFonts w:hint="default"/>
      </w:rPr>
    </w:lvl>
    <w:lvl w:ilvl="3" w:tplc="7AC6A4E4">
      <w:start w:val="1"/>
      <w:numFmt w:val="bullet"/>
      <w:lvlText w:val="•"/>
      <w:lvlJc w:val="left"/>
      <w:rPr>
        <w:rFonts w:hint="default"/>
      </w:rPr>
    </w:lvl>
    <w:lvl w:ilvl="4" w:tplc="44CEFF9A">
      <w:start w:val="1"/>
      <w:numFmt w:val="bullet"/>
      <w:lvlText w:val="•"/>
      <w:lvlJc w:val="left"/>
      <w:rPr>
        <w:rFonts w:hint="default"/>
      </w:rPr>
    </w:lvl>
    <w:lvl w:ilvl="5" w:tplc="647E931E">
      <w:start w:val="1"/>
      <w:numFmt w:val="bullet"/>
      <w:lvlText w:val="•"/>
      <w:lvlJc w:val="left"/>
      <w:rPr>
        <w:rFonts w:hint="default"/>
      </w:rPr>
    </w:lvl>
    <w:lvl w:ilvl="6" w:tplc="8E249A54">
      <w:start w:val="1"/>
      <w:numFmt w:val="bullet"/>
      <w:lvlText w:val="•"/>
      <w:lvlJc w:val="left"/>
      <w:rPr>
        <w:rFonts w:hint="default"/>
      </w:rPr>
    </w:lvl>
    <w:lvl w:ilvl="7" w:tplc="118A2A48">
      <w:start w:val="1"/>
      <w:numFmt w:val="bullet"/>
      <w:lvlText w:val="•"/>
      <w:lvlJc w:val="left"/>
      <w:rPr>
        <w:rFonts w:hint="default"/>
      </w:rPr>
    </w:lvl>
    <w:lvl w:ilvl="8" w:tplc="78BA14F8">
      <w:start w:val="1"/>
      <w:numFmt w:val="bullet"/>
      <w:lvlText w:val="•"/>
      <w:lvlJc w:val="left"/>
      <w:rPr>
        <w:rFonts w:hint="default"/>
      </w:rPr>
    </w:lvl>
  </w:abstractNum>
  <w:abstractNum w:abstractNumId="18" w15:restartNumberingAfterBreak="0">
    <w:nsid w:val="3B560820"/>
    <w:multiLevelType w:val="hybridMultilevel"/>
    <w:tmpl w:val="EC0666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423F19"/>
    <w:multiLevelType w:val="hybridMultilevel"/>
    <w:tmpl w:val="36E43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64381A"/>
    <w:multiLevelType w:val="hybridMultilevel"/>
    <w:tmpl w:val="EB001D30"/>
    <w:lvl w:ilvl="0" w:tplc="234472EC">
      <w:start w:val="1"/>
      <w:numFmt w:val="bullet"/>
      <w:lvlText w:val="-"/>
      <w:lvlJc w:val="left"/>
      <w:pPr>
        <w:ind w:hanging="360"/>
      </w:pPr>
      <w:rPr>
        <w:rFonts w:ascii="Calibri" w:eastAsia="Calibri" w:hAnsi="Calibri" w:hint="default"/>
        <w:sz w:val="22"/>
        <w:szCs w:val="22"/>
      </w:rPr>
    </w:lvl>
    <w:lvl w:ilvl="1" w:tplc="4F30628E">
      <w:start w:val="1"/>
      <w:numFmt w:val="bullet"/>
      <w:lvlText w:val="o"/>
      <w:lvlJc w:val="left"/>
      <w:pPr>
        <w:ind w:hanging="360"/>
      </w:pPr>
      <w:rPr>
        <w:rFonts w:ascii="Courier New" w:eastAsia="Courier New" w:hAnsi="Courier New" w:hint="default"/>
        <w:sz w:val="22"/>
        <w:szCs w:val="22"/>
      </w:rPr>
    </w:lvl>
    <w:lvl w:ilvl="2" w:tplc="74043B5C">
      <w:start w:val="1"/>
      <w:numFmt w:val="bullet"/>
      <w:lvlText w:val="•"/>
      <w:lvlJc w:val="left"/>
      <w:rPr>
        <w:rFonts w:hint="default"/>
      </w:rPr>
    </w:lvl>
    <w:lvl w:ilvl="3" w:tplc="B63ED846">
      <w:start w:val="1"/>
      <w:numFmt w:val="bullet"/>
      <w:lvlText w:val="•"/>
      <w:lvlJc w:val="left"/>
      <w:rPr>
        <w:rFonts w:hint="default"/>
      </w:rPr>
    </w:lvl>
    <w:lvl w:ilvl="4" w:tplc="85FA2AB4">
      <w:start w:val="1"/>
      <w:numFmt w:val="bullet"/>
      <w:lvlText w:val="•"/>
      <w:lvlJc w:val="left"/>
      <w:rPr>
        <w:rFonts w:hint="default"/>
      </w:rPr>
    </w:lvl>
    <w:lvl w:ilvl="5" w:tplc="BED0C51E">
      <w:start w:val="1"/>
      <w:numFmt w:val="bullet"/>
      <w:lvlText w:val="•"/>
      <w:lvlJc w:val="left"/>
      <w:rPr>
        <w:rFonts w:hint="default"/>
      </w:rPr>
    </w:lvl>
    <w:lvl w:ilvl="6" w:tplc="C92C10EC">
      <w:start w:val="1"/>
      <w:numFmt w:val="bullet"/>
      <w:lvlText w:val="•"/>
      <w:lvlJc w:val="left"/>
      <w:rPr>
        <w:rFonts w:hint="default"/>
      </w:rPr>
    </w:lvl>
    <w:lvl w:ilvl="7" w:tplc="A7C24694">
      <w:start w:val="1"/>
      <w:numFmt w:val="bullet"/>
      <w:lvlText w:val="•"/>
      <w:lvlJc w:val="left"/>
      <w:rPr>
        <w:rFonts w:hint="default"/>
      </w:rPr>
    </w:lvl>
    <w:lvl w:ilvl="8" w:tplc="1094455A">
      <w:start w:val="1"/>
      <w:numFmt w:val="bullet"/>
      <w:lvlText w:val="•"/>
      <w:lvlJc w:val="left"/>
      <w:rPr>
        <w:rFonts w:hint="default"/>
      </w:rPr>
    </w:lvl>
  </w:abstractNum>
  <w:abstractNum w:abstractNumId="21" w15:restartNumberingAfterBreak="0">
    <w:nsid w:val="3F2C3873"/>
    <w:multiLevelType w:val="hybridMultilevel"/>
    <w:tmpl w:val="01AC86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428A0"/>
    <w:multiLevelType w:val="hybridMultilevel"/>
    <w:tmpl w:val="70EC6EE8"/>
    <w:lvl w:ilvl="0" w:tplc="389E8E04">
      <w:start w:val="1"/>
      <w:numFmt w:val="decimal"/>
      <w:lvlText w:val="%1)"/>
      <w:lvlJc w:val="left"/>
      <w:pPr>
        <w:ind w:hanging="460"/>
      </w:pPr>
      <w:rPr>
        <w:rFonts w:ascii="Calibri" w:eastAsia="Calibri" w:hAnsi="Calibri" w:hint="default"/>
        <w:color w:val="231916"/>
        <w:sz w:val="24"/>
        <w:szCs w:val="24"/>
      </w:rPr>
    </w:lvl>
    <w:lvl w:ilvl="1" w:tplc="CB7E522A">
      <w:start w:val="1"/>
      <w:numFmt w:val="decimal"/>
      <w:lvlText w:val="%2."/>
      <w:lvlJc w:val="left"/>
      <w:pPr>
        <w:ind w:hanging="380"/>
      </w:pPr>
      <w:rPr>
        <w:rFonts w:ascii="Calibri" w:eastAsia="Calibri" w:hAnsi="Calibri" w:hint="default"/>
        <w:color w:val="231916"/>
        <w:sz w:val="24"/>
        <w:szCs w:val="24"/>
      </w:rPr>
    </w:lvl>
    <w:lvl w:ilvl="2" w:tplc="92820E32">
      <w:start w:val="1"/>
      <w:numFmt w:val="bullet"/>
      <w:lvlText w:val="•"/>
      <w:lvlJc w:val="left"/>
      <w:rPr>
        <w:rFonts w:hint="default"/>
      </w:rPr>
    </w:lvl>
    <w:lvl w:ilvl="3" w:tplc="029A2794">
      <w:start w:val="1"/>
      <w:numFmt w:val="bullet"/>
      <w:lvlText w:val="•"/>
      <w:lvlJc w:val="left"/>
      <w:rPr>
        <w:rFonts w:hint="default"/>
      </w:rPr>
    </w:lvl>
    <w:lvl w:ilvl="4" w:tplc="DE5C1870">
      <w:start w:val="1"/>
      <w:numFmt w:val="bullet"/>
      <w:lvlText w:val="•"/>
      <w:lvlJc w:val="left"/>
      <w:rPr>
        <w:rFonts w:hint="default"/>
      </w:rPr>
    </w:lvl>
    <w:lvl w:ilvl="5" w:tplc="C5C6CD0E">
      <w:start w:val="1"/>
      <w:numFmt w:val="bullet"/>
      <w:lvlText w:val="•"/>
      <w:lvlJc w:val="left"/>
      <w:rPr>
        <w:rFonts w:hint="default"/>
      </w:rPr>
    </w:lvl>
    <w:lvl w:ilvl="6" w:tplc="31F4B760">
      <w:start w:val="1"/>
      <w:numFmt w:val="bullet"/>
      <w:lvlText w:val="•"/>
      <w:lvlJc w:val="left"/>
      <w:rPr>
        <w:rFonts w:hint="default"/>
      </w:rPr>
    </w:lvl>
    <w:lvl w:ilvl="7" w:tplc="76AE6110">
      <w:start w:val="1"/>
      <w:numFmt w:val="bullet"/>
      <w:lvlText w:val="•"/>
      <w:lvlJc w:val="left"/>
      <w:rPr>
        <w:rFonts w:hint="default"/>
      </w:rPr>
    </w:lvl>
    <w:lvl w:ilvl="8" w:tplc="1944C732">
      <w:start w:val="1"/>
      <w:numFmt w:val="bullet"/>
      <w:lvlText w:val="•"/>
      <w:lvlJc w:val="left"/>
      <w:rPr>
        <w:rFonts w:hint="default"/>
      </w:rPr>
    </w:lvl>
  </w:abstractNum>
  <w:abstractNum w:abstractNumId="23" w15:restartNumberingAfterBreak="0">
    <w:nsid w:val="4DEC1B03"/>
    <w:multiLevelType w:val="hybridMultilevel"/>
    <w:tmpl w:val="E0E2E538"/>
    <w:lvl w:ilvl="0" w:tplc="328EC96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0A7176"/>
    <w:multiLevelType w:val="multilevel"/>
    <w:tmpl w:val="3414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666025"/>
    <w:multiLevelType w:val="hybridMultilevel"/>
    <w:tmpl w:val="6F00D7C0"/>
    <w:lvl w:ilvl="0" w:tplc="8A683DF0">
      <w:start w:val="1"/>
      <w:numFmt w:val="bullet"/>
      <w:lvlText w:val="-"/>
      <w:lvlJc w:val="left"/>
      <w:pPr>
        <w:ind w:hanging="360"/>
      </w:pPr>
      <w:rPr>
        <w:rFonts w:ascii="Arial" w:eastAsia="Arial" w:hAnsi="Arial" w:hint="default"/>
        <w:w w:val="99"/>
        <w:sz w:val="20"/>
        <w:szCs w:val="20"/>
      </w:rPr>
    </w:lvl>
    <w:lvl w:ilvl="1" w:tplc="7254801C">
      <w:start w:val="1"/>
      <w:numFmt w:val="bullet"/>
      <w:lvlText w:val="•"/>
      <w:lvlJc w:val="left"/>
      <w:rPr>
        <w:rFonts w:hint="default"/>
      </w:rPr>
    </w:lvl>
    <w:lvl w:ilvl="2" w:tplc="4732CF02">
      <w:start w:val="1"/>
      <w:numFmt w:val="bullet"/>
      <w:lvlText w:val="•"/>
      <w:lvlJc w:val="left"/>
      <w:rPr>
        <w:rFonts w:hint="default"/>
      </w:rPr>
    </w:lvl>
    <w:lvl w:ilvl="3" w:tplc="30A455C0">
      <w:start w:val="1"/>
      <w:numFmt w:val="bullet"/>
      <w:lvlText w:val="•"/>
      <w:lvlJc w:val="left"/>
      <w:rPr>
        <w:rFonts w:hint="default"/>
      </w:rPr>
    </w:lvl>
    <w:lvl w:ilvl="4" w:tplc="13528486">
      <w:start w:val="1"/>
      <w:numFmt w:val="bullet"/>
      <w:lvlText w:val="•"/>
      <w:lvlJc w:val="left"/>
      <w:rPr>
        <w:rFonts w:hint="default"/>
      </w:rPr>
    </w:lvl>
    <w:lvl w:ilvl="5" w:tplc="ACA0E146">
      <w:start w:val="1"/>
      <w:numFmt w:val="bullet"/>
      <w:lvlText w:val="•"/>
      <w:lvlJc w:val="left"/>
      <w:rPr>
        <w:rFonts w:hint="default"/>
      </w:rPr>
    </w:lvl>
    <w:lvl w:ilvl="6" w:tplc="FAA4E838">
      <w:start w:val="1"/>
      <w:numFmt w:val="bullet"/>
      <w:lvlText w:val="•"/>
      <w:lvlJc w:val="left"/>
      <w:rPr>
        <w:rFonts w:hint="default"/>
      </w:rPr>
    </w:lvl>
    <w:lvl w:ilvl="7" w:tplc="4BA6AF30">
      <w:start w:val="1"/>
      <w:numFmt w:val="bullet"/>
      <w:lvlText w:val="•"/>
      <w:lvlJc w:val="left"/>
      <w:rPr>
        <w:rFonts w:hint="default"/>
      </w:rPr>
    </w:lvl>
    <w:lvl w:ilvl="8" w:tplc="616008B6">
      <w:start w:val="1"/>
      <w:numFmt w:val="bullet"/>
      <w:lvlText w:val="•"/>
      <w:lvlJc w:val="left"/>
      <w:rPr>
        <w:rFonts w:hint="default"/>
      </w:rPr>
    </w:lvl>
  </w:abstractNum>
  <w:abstractNum w:abstractNumId="26" w15:restartNumberingAfterBreak="0">
    <w:nsid w:val="56DB520E"/>
    <w:multiLevelType w:val="hybridMultilevel"/>
    <w:tmpl w:val="6BD2BD8C"/>
    <w:lvl w:ilvl="0" w:tplc="4E72BB02">
      <w:start w:val="1"/>
      <w:numFmt w:val="decimal"/>
      <w:lvlText w:val="%1."/>
      <w:lvlJc w:val="left"/>
      <w:pPr>
        <w:ind w:hanging="360"/>
      </w:pPr>
      <w:rPr>
        <w:rFonts w:ascii="Calibri" w:eastAsia="Calibri" w:hAnsi="Calibri" w:hint="default"/>
        <w:b/>
        <w:bCs/>
        <w:w w:val="99"/>
        <w:sz w:val="24"/>
        <w:szCs w:val="24"/>
      </w:rPr>
    </w:lvl>
    <w:lvl w:ilvl="1" w:tplc="BAA4B5FA">
      <w:start w:val="1"/>
      <w:numFmt w:val="bullet"/>
      <w:lvlText w:val=""/>
      <w:lvlJc w:val="left"/>
      <w:pPr>
        <w:ind w:hanging="360"/>
      </w:pPr>
      <w:rPr>
        <w:rFonts w:ascii="Segoe MDL2 Assets" w:eastAsia="Segoe MDL2 Assets" w:hAnsi="Segoe MDL2 Assets" w:hint="default"/>
        <w:w w:val="46"/>
        <w:sz w:val="22"/>
        <w:szCs w:val="22"/>
      </w:rPr>
    </w:lvl>
    <w:lvl w:ilvl="2" w:tplc="E53851B8">
      <w:start w:val="1"/>
      <w:numFmt w:val="bullet"/>
      <w:lvlText w:val=""/>
      <w:lvlJc w:val="left"/>
      <w:pPr>
        <w:ind w:hanging="360"/>
      </w:pPr>
      <w:rPr>
        <w:rFonts w:ascii="Segoe MDL2 Assets" w:eastAsia="Segoe MDL2 Assets" w:hAnsi="Segoe MDL2 Assets" w:hint="default"/>
        <w:w w:val="46"/>
        <w:sz w:val="22"/>
        <w:szCs w:val="22"/>
      </w:rPr>
    </w:lvl>
    <w:lvl w:ilvl="3" w:tplc="6756A68A">
      <w:start w:val="1"/>
      <w:numFmt w:val="bullet"/>
      <w:lvlText w:val="•"/>
      <w:lvlJc w:val="left"/>
      <w:rPr>
        <w:rFonts w:hint="default"/>
      </w:rPr>
    </w:lvl>
    <w:lvl w:ilvl="4" w:tplc="AD10D81E">
      <w:start w:val="1"/>
      <w:numFmt w:val="bullet"/>
      <w:lvlText w:val="•"/>
      <w:lvlJc w:val="left"/>
      <w:rPr>
        <w:rFonts w:hint="default"/>
      </w:rPr>
    </w:lvl>
    <w:lvl w:ilvl="5" w:tplc="A296E320">
      <w:start w:val="1"/>
      <w:numFmt w:val="bullet"/>
      <w:lvlText w:val="•"/>
      <w:lvlJc w:val="left"/>
      <w:rPr>
        <w:rFonts w:hint="default"/>
      </w:rPr>
    </w:lvl>
    <w:lvl w:ilvl="6" w:tplc="F8881014">
      <w:start w:val="1"/>
      <w:numFmt w:val="bullet"/>
      <w:lvlText w:val="•"/>
      <w:lvlJc w:val="left"/>
      <w:rPr>
        <w:rFonts w:hint="default"/>
      </w:rPr>
    </w:lvl>
    <w:lvl w:ilvl="7" w:tplc="52BEB9E6">
      <w:start w:val="1"/>
      <w:numFmt w:val="bullet"/>
      <w:lvlText w:val="•"/>
      <w:lvlJc w:val="left"/>
      <w:rPr>
        <w:rFonts w:hint="default"/>
      </w:rPr>
    </w:lvl>
    <w:lvl w:ilvl="8" w:tplc="4DE8479E">
      <w:start w:val="1"/>
      <w:numFmt w:val="bullet"/>
      <w:lvlText w:val="•"/>
      <w:lvlJc w:val="left"/>
      <w:rPr>
        <w:rFonts w:hint="default"/>
      </w:rPr>
    </w:lvl>
  </w:abstractNum>
  <w:abstractNum w:abstractNumId="27" w15:restartNumberingAfterBreak="0">
    <w:nsid w:val="593C28F4"/>
    <w:multiLevelType w:val="hybridMultilevel"/>
    <w:tmpl w:val="CC847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C94C8A"/>
    <w:multiLevelType w:val="multilevel"/>
    <w:tmpl w:val="1374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66A52"/>
    <w:multiLevelType w:val="hybridMultilevel"/>
    <w:tmpl w:val="8212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31393"/>
    <w:multiLevelType w:val="hybridMultilevel"/>
    <w:tmpl w:val="118684F0"/>
    <w:lvl w:ilvl="0" w:tplc="7D8618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05D3F"/>
    <w:multiLevelType w:val="multilevel"/>
    <w:tmpl w:val="2C7025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8153EE4"/>
    <w:multiLevelType w:val="hybridMultilevel"/>
    <w:tmpl w:val="E204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227A9"/>
    <w:multiLevelType w:val="hybridMultilevel"/>
    <w:tmpl w:val="9258A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80839"/>
    <w:multiLevelType w:val="hybridMultilevel"/>
    <w:tmpl w:val="8D14DC5A"/>
    <w:lvl w:ilvl="0" w:tplc="0409000F">
      <w:start w:val="1"/>
      <w:numFmt w:val="decimal"/>
      <w:lvlText w:val="%1."/>
      <w:lvlJc w:val="left"/>
      <w:pPr>
        <w:tabs>
          <w:tab w:val="num" w:pos="810"/>
        </w:tabs>
        <w:ind w:left="81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559EDEC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9761D0"/>
    <w:multiLevelType w:val="hybridMultilevel"/>
    <w:tmpl w:val="818C6534"/>
    <w:lvl w:ilvl="0" w:tplc="D7B4935A">
      <w:start w:val="1"/>
      <w:numFmt w:val="decimal"/>
      <w:lvlText w:val="%1."/>
      <w:lvlJc w:val="left"/>
      <w:pPr>
        <w:ind w:hanging="360"/>
      </w:pPr>
      <w:rPr>
        <w:rFonts w:ascii="Calibri" w:eastAsia="Calibri" w:hAnsi="Calibri" w:hint="default"/>
        <w:sz w:val="22"/>
        <w:szCs w:val="22"/>
      </w:rPr>
    </w:lvl>
    <w:lvl w:ilvl="1" w:tplc="6DC0F240">
      <w:start w:val="1"/>
      <w:numFmt w:val="bullet"/>
      <w:lvlText w:val="•"/>
      <w:lvlJc w:val="left"/>
      <w:rPr>
        <w:rFonts w:hint="default"/>
      </w:rPr>
    </w:lvl>
    <w:lvl w:ilvl="2" w:tplc="0178A570">
      <w:start w:val="1"/>
      <w:numFmt w:val="bullet"/>
      <w:lvlText w:val="•"/>
      <w:lvlJc w:val="left"/>
      <w:rPr>
        <w:rFonts w:hint="default"/>
      </w:rPr>
    </w:lvl>
    <w:lvl w:ilvl="3" w:tplc="561E4E2E">
      <w:start w:val="1"/>
      <w:numFmt w:val="bullet"/>
      <w:lvlText w:val="•"/>
      <w:lvlJc w:val="left"/>
      <w:rPr>
        <w:rFonts w:hint="default"/>
      </w:rPr>
    </w:lvl>
    <w:lvl w:ilvl="4" w:tplc="8F1A4568">
      <w:start w:val="1"/>
      <w:numFmt w:val="bullet"/>
      <w:lvlText w:val="•"/>
      <w:lvlJc w:val="left"/>
      <w:rPr>
        <w:rFonts w:hint="default"/>
      </w:rPr>
    </w:lvl>
    <w:lvl w:ilvl="5" w:tplc="123245E4">
      <w:start w:val="1"/>
      <w:numFmt w:val="bullet"/>
      <w:lvlText w:val="•"/>
      <w:lvlJc w:val="left"/>
      <w:rPr>
        <w:rFonts w:hint="default"/>
      </w:rPr>
    </w:lvl>
    <w:lvl w:ilvl="6" w:tplc="BE94EBAC">
      <w:start w:val="1"/>
      <w:numFmt w:val="bullet"/>
      <w:lvlText w:val="•"/>
      <w:lvlJc w:val="left"/>
      <w:rPr>
        <w:rFonts w:hint="default"/>
      </w:rPr>
    </w:lvl>
    <w:lvl w:ilvl="7" w:tplc="CB0866CE">
      <w:start w:val="1"/>
      <w:numFmt w:val="bullet"/>
      <w:lvlText w:val="•"/>
      <w:lvlJc w:val="left"/>
      <w:rPr>
        <w:rFonts w:hint="default"/>
      </w:rPr>
    </w:lvl>
    <w:lvl w:ilvl="8" w:tplc="796A5022">
      <w:start w:val="1"/>
      <w:numFmt w:val="bullet"/>
      <w:lvlText w:val="•"/>
      <w:lvlJc w:val="left"/>
      <w:rPr>
        <w:rFonts w:hint="default"/>
      </w:rPr>
    </w:lvl>
  </w:abstractNum>
  <w:abstractNum w:abstractNumId="36" w15:restartNumberingAfterBreak="0">
    <w:nsid w:val="6CA414E6"/>
    <w:multiLevelType w:val="hybridMultilevel"/>
    <w:tmpl w:val="DB2816D0"/>
    <w:lvl w:ilvl="0" w:tplc="6C2EB95E">
      <w:start w:val="1"/>
      <w:numFmt w:val="decimal"/>
      <w:lvlText w:val="%1."/>
      <w:lvlJc w:val="left"/>
      <w:pPr>
        <w:ind w:hanging="219"/>
      </w:pPr>
      <w:rPr>
        <w:rFonts w:ascii="Calibri" w:eastAsia="Calibri" w:hAnsi="Calibri" w:hint="default"/>
        <w:color w:val="974705"/>
        <w:sz w:val="22"/>
        <w:szCs w:val="22"/>
      </w:rPr>
    </w:lvl>
    <w:lvl w:ilvl="1" w:tplc="C28E37F6">
      <w:start w:val="1"/>
      <w:numFmt w:val="bullet"/>
      <w:lvlText w:val="•"/>
      <w:lvlJc w:val="left"/>
      <w:rPr>
        <w:rFonts w:hint="default"/>
      </w:rPr>
    </w:lvl>
    <w:lvl w:ilvl="2" w:tplc="4D8AF4AC">
      <w:start w:val="1"/>
      <w:numFmt w:val="bullet"/>
      <w:lvlText w:val="•"/>
      <w:lvlJc w:val="left"/>
      <w:rPr>
        <w:rFonts w:hint="default"/>
      </w:rPr>
    </w:lvl>
    <w:lvl w:ilvl="3" w:tplc="F6EA0998">
      <w:start w:val="1"/>
      <w:numFmt w:val="bullet"/>
      <w:lvlText w:val="•"/>
      <w:lvlJc w:val="left"/>
      <w:rPr>
        <w:rFonts w:hint="default"/>
      </w:rPr>
    </w:lvl>
    <w:lvl w:ilvl="4" w:tplc="83DE429A">
      <w:start w:val="1"/>
      <w:numFmt w:val="bullet"/>
      <w:lvlText w:val="•"/>
      <w:lvlJc w:val="left"/>
      <w:rPr>
        <w:rFonts w:hint="default"/>
      </w:rPr>
    </w:lvl>
    <w:lvl w:ilvl="5" w:tplc="9D4622B6">
      <w:start w:val="1"/>
      <w:numFmt w:val="bullet"/>
      <w:lvlText w:val="•"/>
      <w:lvlJc w:val="left"/>
      <w:rPr>
        <w:rFonts w:hint="default"/>
      </w:rPr>
    </w:lvl>
    <w:lvl w:ilvl="6" w:tplc="E73A23AE">
      <w:start w:val="1"/>
      <w:numFmt w:val="bullet"/>
      <w:lvlText w:val="•"/>
      <w:lvlJc w:val="left"/>
      <w:rPr>
        <w:rFonts w:hint="default"/>
      </w:rPr>
    </w:lvl>
    <w:lvl w:ilvl="7" w:tplc="298C293A">
      <w:start w:val="1"/>
      <w:numFmt w:val="bullet"/>
      <w:lvlText w:val="•"/>
      <w:lvlJc w:val="left"/>
      <w:rPr>
        <w:rFonts w:hint="default"/>
      </w:rPr>
    </w:lvl>
    <w:lvl w:ilvl="8" w:tplc="E90623CE">
      <w:start w:val="1"/>
      <w:numFmt w:val="bullet"/>
      <w:lvlText w:val="•"/>
      <w:lvlJc w:val="left"/>
      <w:rPr>
        <w:rFonts w:hint="default"/>
      </w:rPr>
    </w:lvl>
  </w:abstractNum>
  <w:abstractNum w:abstractNumId="37" w15:restartNumberingAfterBreak="0">
    <w:nsid w:val="6FD04FEB"/>
    <w:multiLevelType w:val="hybridMultilevel"/>
    <w:tmpl w:val="761A65FA"/>
    <w:lvl w:ilvl="0" w:tplc="830CD7E0">
      <w:start w:val="1"/>
      <w:numFmt w:val="bullet"/>
      <w:lvlText w:val="·"/>
      <w:lvlJc w:val="left"/>
      <w:pPr>
        <w:ind w:hanging="144"/>
      </w:pPr>
      <w:rPr>
        <w:rFonts w:ascii="Calibri" w:eastAsia="Calibri" w:hAnsi="Calibri" w:hint="default"/>
        <w:color w:val="231916"/>
        <w:sz w:val="24"/>
        <w:szCs w:val="24"/>
      </w:rPr>
    </w:lvl>
    <w:lvl w:ilvl="1" w:tplc="57C6BFF8">
      <w:start w:val="1"/>
      <w:numFmt w:val="bullet"/>
      <w:lvlText w:val="•"/>
      <w:lvlJc w:val="left"/>
      <w:rPr>
        <w:rFonts w:hint="default"/>
      </w:rPr>
    </w:lvl>
    <w:lvl w:ilvl="2" w:tplc="10F4E632">
      <w:start w:val="1"/>
      <w:numFmt w:val="bullet"/>
      <w:lvlText w:val="•"/>
      <w:lvlJc w:val="left"/>
      <w:rPr>
        <w:rFonts w:hint="default"/>
      </w:rPr>
    </w:lvl>
    <w:lvl w:ilvl="3" w:tplc="981C17E6">
      <w:start w:val="1"/>
      <w:numFmt w:val="bullet"/>
      <w:lvlText w:val="•"/>
      <w:lvlJc w:val="left"/>
      <w:rPr>
        <w:rFonts w:hint="default"/>
      </w:rPr>
    </w:lvl>
    <w:lvl w:ilvl="4" w:tplc="33A46074">
      <w:start w:val="1"/>
      <w:numFmt w:val="bullet"/>
      <w:lvlText w:val="•"/>
      <w:lvlJc w:val="left"/>
      <w:rPr>
        <w:rFonts w:hint="default"/>
      </w:rPr>
    </w:lvl>
    <w:lvl w:ilvl="5" w:tplc="9B488BDC">
      <w:start w:val="1"/>
      <w:numFmt w:val="bullet"/>
      <w:lvlText w:val="•"/>
      <w:lvlJc w:val="left"/>
      <w:rPr>
        <w:rFonts w:hint="default"/>
      </w:rPr>
    </w:lvl>
    <w:lvl w:ilvl="6" w:tplc="22D24EC2">
      <w:start w:val="1"/>
      <w:numFmt w:val="bullet"/>
      <w:lvlText w:val="•"/>
      <w:lvlJc w:val="left"/>
      <w:rPr>
        <w:rFonts w:hint="default"/>
      </w:rPr>
    </w:lvl>
    <w:lvl w:ilvl="7" w:tplc="CC68715C">
      <w:start w:val="1"/>
      <w:numFmt w:val="bullet"/>
      <w:lvlText w:val="•"/>
      <w:lvlJc w:val="left"/>
      <w:rPr>
        <w:rFonts w:hint="default"/>
      </w:rPr>
    </w:lvl>
    <w:lvl w:ilvl="8" w:tplc="42BCAD3C">
      <w:start w:val="1"/>
      <w:numFmt w:val="bullet"/>
      <w:lvlText w:val="•"/>
      <w:lvlJc w:val="left"/>
      <w:rPr>
        <w:rFonts w:hint="default"/>
      </w:rPr>
    </w:lvl>
  </w:abstractNum>
  <w:abstractNum w:abstractNumId="38" w15:restartNumberingAfterBreak="0">
    <w:nsid w:val="70BC2E49"/>
    <w:multiLevelType w:val="hybridMultilevel"/>
    <w:tmpl w:val="1F043F1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5F47390"/>
    <w:multiLevelType w:val="hybridMultilevel"/>
    <w:tmpl w:val="B436028E"/>
    <w:lvl w:ilvl="0" w:tplc="6A00203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766C77"/>
    <w:multiLevelType w:val="hybridMultilevel"/>
    <w:tmpl w:val="33D82F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10538768">
    <w:abstractNumId w:val="34"/>
  </w:num>
  <w:num w:numId="2" w16cid:durableId="1694500787">
    <w:abstractNumId w:val="5"/>
  </w:num>
  <w:num w:numId="3" w16cid:durableId="1461801430">
    <w:abstractNumId w:val="39"/>
  </w:num>
  <w:num w:numId="4" w16cid:durableId="644698751">
    <w:abstractNumId w:val="3"/>
  </w:num>
  <w:num w:numId="5" w16cid:durableId="1510028308">
    <w:abstractNumId w:val="21"/>
  </w:num>
  <w:num w:numId="6" w16cid:durableId="1586259479">
    <w:abstractNumId w:val="33"/>
  </w:num>
  <w:num w:numId="7" w16cid:durableId="73819100">
    <w:abstractNumId w:val="16"/>
  </w:num>
  <w:num w:numId="8" w16cid:durableId="658774372">
    <w:abstractNumId w:val="13"/>
  </w:num>
  <w:num w:numId="9" w16cid:durableId="1038746072">
    <w:abstractNumId w:val="0"/>
  </w:num>
  <w:num w:numId="10" w16cid:durableId="719784610">
    <w:abstractNumId w:val="7"/>
  </w:num>
  <w:num w:numId="11" w16cid:durableId="922297161">
    <w:abstractNumId w:val="14"/>
  </w:num>
  <w:num w:numId="12" w16cid:durableId="2091462243">
    <w:abstractNumId w:val="32"/>
  </w:num>
  <w:num w:numId="13" w16cid:durableId="843595254">
    <w:abstractNumId w:val="12"/>
  </w:num>
  <w:num w:numId="14" w16cid:durableId="1363480845">
    <w:abstractNumId w:val="9"/>
  </w:num>
  <w:num w:numId="15" w16cid:durableId="127016445">
    <w:abstractNumId w:val="27"/>
  </w:num>
  <w:num w:numId="16" w16cid:durableId="1217297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8828766">
    <w:abstractNumId w:val="29"/>
  </w:num>
  <w:num w:numId="18" w16cid:durableId="948512444">
    <w:abstractNumId w:val="24"/>
  </w:num>
  <w:num w:numId="19" w16cid:durableId="926575381">
    <w:abstractNumId w:val="23"/>
  </w:num>
  <w:num w:numId="20" w16cid:durableId="825321304">
    <w:abstractNumId w:val="25"/>
  </w:num>
  <w:num w:numId="21" w16cid:durableId="407850461">
    <w:abstractNumId w:val="20"/>
  </w:num>
  <w:num w:numId="22" w16cid:durableId="752433339">
    <w:abstractNumId w:val="36"/>
  </w:num>
  <w:num w:numId="23" w16cid:durableId="801456639">
    <w:abstractNumId w:val="4"/>
  </w:num>
  <w:num w:numId="24" w16cid:durableId="1758212288">
    <w:abstractNumId w:val="26"/>
  </w:num>
  <w:num w:numId="25" w16cid:durableId="1033044753">
    <w:abstractNumId w:val="35"/>
  </w:num>
  <w:num w:numId="26" w16cid:durableId="1282617298">
    <w:abstractNumId w:val="10"/>
  </w:num>
  <w:num w:numId="27" w16cid:durableId="1834029717">
    <w:abstractNumId w:val="6"/>
  </w:num>
  <w:num w:numId="28" w16cid:durableId="281159641">
    <w:abstractNumId w:val="17"/>
  </w:num>
  <w:num w:numId="29" w16cid:durableId="923344705">
    <w:abstractNumId w:val="37"/>
  </w:num>
  <w:num w:numId="30" w16cid:durableId="1463577337">
    <w:abstractNumId w:val="11"/>
  </w:num>
  <w:num w:numId="31" w16cid:durableId="561525984">
    <w:abstractNumId w:val="1"/>
  </w:num>
  <w:num w:numId="32" w16cid:durableId="1872495842">
    <w:abstractNumId w:val="22"/>
  </w:num>
  <w:num w:numId="33" w16cid:durableId="1684553919">
    <w:abstractNumId w:val="28"/>
  </w:num>
  <w:num w:numId="34" w16cid:durableId="333656291">
    <w:abstractNumId w:val="15"/>
  </w:num>
  <w:num w:numId="35" w16cid:durableId="253513811">
    <w:abstractNumId w:val="18"/>
  </w:num>
  <w:num w:numId="36" w16cid:durableId="11482105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82705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6202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0125118">
    <w:abstractNumId w:val="2"/>
  </w:num>
  <w:num w:numId="40" w16cid:durableId="1510292755">
    <w:abstractNumId w:val="8"/>
  </w:num>
  <w:num w:numId="41" w16cid:durableId="3219340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6356661">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2B"/>
    <w:rsid w:val="000028B2"/>
    <w:rsid w:val="000050BB"/>
    <w:rsid w:val="000066DE"/>
    <w:rsid w:val="00012494"/>
    <w:rsid w:val="0001568F"/>
    <w:rsid w:val="000170DA"/>
    <w:rsid w:val="00020D5C"/>
    <w:rsid w:val="00025A51"/>
    <w:rsid w:val="0003065A"/>
    <w:rsid w:val="00030C1E"/>
    <w:rsid w:val="00031DC3"/>
    <w:rsid w:val="000340AD"/>
    <w:rsid w:val="00035254"/>
    <w:rsid w:val="0004471A"/>
    <w:rsid w:val="000455D8"/>
    <w:rsid w:val="0004697F"/>
    <w:rsid w:val="0004784D"/>
    <w:rsid w:val="00052F95"/>
    <w:rsid w:val="0005575D"/>
    <w:rsid w:val="000601F7"/>
    <w:rsid w:val="00067B7C"/>
    <w:rsid w:val="00072E68"/>
    <w:rsid w:val="00074823"/>
    <w:rsid w:val="0007590A"/>
    <w:rsid w:val="00080818"/>
    <w:rsid w:val="000835BB"/>
    <w:rsid w:val="000845D4"/>
    <w:rsid w:val="00085CBA"/>
    <w:rsid w:val="00087CFD"/>
    <w:rsid w:val="00092A3E"/>
    <w:rsid w:val="00093189"/>
    <w:rsid w:val="00094CBE"/>
    <w:rsid w:val="000A69A0"/>
    <w:rsid w:val="000A6B2B"/>
    <w:rsid w:val="000B2260"/>
    <w:rsid w:val="000B28AC"/>
    <w:rsid w:val="000B51CB"/>
    <w:rsid w:val="000B771B"/>
    <w:rsid w:val="000C26F1"/>
    <w:rsid w:val="000C273F"/>
    <w:rsid w:val="000C460F"/>
    <w:rsid w:val="000C6DC1"/>
    <w:rsid w:val="000C73D2"/>
    <w:rsid w:val="000D1374"/>
    <w:rsid w:val="000D14FE"/>
    <w:rsid w:val="000E1376"/>
    <w:rsid w:val="000E1AC8"/>
    <w:rsid w:val="000E1BCC"/>
    <w:rsid w:val="000E2E9F"/>
    <w:rsid w:val="000E474C"/>
    <w:rsid w:val="000E4F17"/>
    <w:rsid w:val="000E69B7"/>
    <w:rsid w:val="000F2CF5"/>
    <w:rsid w:val="0010306F"/>
    <w:rsid w:val="001041AB"/>
    <w:rsid w:val="00105473"/>
    <w:rsid w:val="001057ED"/>
    <w:rsid w:val="001110E5"/>
    <w:rsid w:val="0011194F"/>
    <w:rsid w:val="001130A0"/>
    <w:rsid w:val="00113726"/>
    <w:rsid w:val="00113A09"/>
    <w:rsid w:val="00115AF7"/>
    <w:rsid w:val="00117CA8"/>
    <w:rsid w:val="00123E1E"/>
    <w:rsid w:val="00124753"/>
    <w:rsid w:val="001257E1"/>
    <w:rsid w:val="00126657"/>
    <w:rsid w:val="001273B6"/>
    <w:rsid w:val="0013750E"/>
    <w:rsid w:val="001428F1"/>
    <w:rsid w:val="001436C6"/>
    <w:rsid w:val="001456EE"/>
    <w:rsid w:val="00147D0E"/>
    <w:rsid w:val="00152AA9"/>
    <w:rsid w:val="0015429B"/>
    <w:rsid w:val="001554AC"/>
    <w:rsid w:val="00157FDA"/>
    <w:rsid w:val="001606BA"/>
    <w:rsid w:val="0016381D"/>
    <w:rsid w:val="00163D4D"/>
    <w:rsid w:val="00166650"/>
    <w:rsid w:val="0016711A"/>
    <w:rsid w:val="00174030"/>
    <w:rsid w:val="00174C09"/>
    <w:rsid w:val="00175D57"/>
    <w:rsid w:val="00176475"/>
    <w:rsid w:val="00181284"/>
    <w:rsid w:val="001828ED"/>
    <w:rsid w:val="00183A4B"/>
    <w:rsid w:val="00187A3C"/>
    <w:rsid w:val="00191F8B"/>
    <w:rsid w:val="00192C3F"/>
    <w:rsid w:val="00194549"/>
    <w:rsid w:val="0019712B"/>
    <w:rsid w:val="001A1246"/>
    <w:rsid w:val="001A4956"/>
    <w:rsid w:val="001A4D94"/>
    <w:rsid w:val="001A73AA"/>
    <w:rsid w:val="001A73D9"/>
    <w:rsid w:val="001A797D"/>
    <w:rsid w:val="001B07F5"/>
    <w:rsid w:val="001B5BA8"/>
    <w:rsid w:val="001C0157"/>
    <w:rsid w:val="001C2CA0"/>
    <w:rsid w:val="001C6258"/>
    <w:rsid w:val="001D38E5"/>
    <w:rsid w:val="001D4551"/>
    <w:rsid w:val="001D6B4D"/>
    <w:rsid w:val="001D7DA2"/>
    <w:rsid w:val="001E22A7"/>
    <w:rsid w:val="001E7809"/>
    <w:rsid w:val="001F0C40"/>
    <w:rsid w:val="001F230E"/>
    <w:rsid w:val="001F2A30"/>
    <w:rsid w:val="001F5F2D"/>
    <w:rsid w:val="001F7A5B"/>
    <w:rsid w:val="001F7C98"/>
    <w:rsid w:val="00207488"/>
    <w:rsid w:val="00211A08"/>
    <w:rsid w:val="00212B32"/>
    <w:rsid w:val="002137A1"/>
    <w:rsid w:val="00214166"/>
    <w:rsid w:val="00215862"/>
    <w:rsid w:val="002169D1"/>
    <w:rsid w:val="002200C5"/>
    <w:rsid w:val="002275A8"/>
    <w:rsid w:val="00227FE1"/>
    <w:rsid w:val="0023120F"/>
    <w:rsid w:val="00231BEC"/>
    <w:rsid w:val="00232D06"/>
    <w:rsid w:val="002334F9"/>
    <w:rsid w:val="00243DE3"/>
    <w:rsid w:val="00246C70"/>
    <w:rsid w:val="00247AAA"/>
    <w:rsid w:val="00252808"/>
    <w:rsid w:val="002531EB"/>
    <w:rsid w:val="00253767"/>
    <w:rsid w:val="00257124"/>
    <w:rsid w:val="002601CE"/>
    <w:rsid w:val="00264334"/>
    <w:rsid w:val="00264A2F"/>
    <w:rsid w:val="00264E51"/>
    <w:rsid w:val="00265707"/>
    <w:rsid w:val="00266702"/>
    <w:rsid w:val="002734CD"/>
    <w:rsid w:val="0027469D"/>
    <w:rsid w:val="002801BA"/>
    <w:rsid w:val="002807BE"/>
    <w:rsid w:val="002835FE"/>
    <w:rsid w:val="002875D7"/>
    <w:rsid w:val="00290120"/>
    <w:rsid w:val="002925A5"/>
    <w:rsid w:val="00292E61"/>
    <w:rsid w:val="0029325C"/>
    <w:rsid w:val="00293A6A"/>
    <w:rsid w:val="00296062"/>
    <w:rsid w:val="002A0528"/>
    <w:rsid w:val="002A20D6"/>
    <w:rsid w:val="002A3213"/>
    <w:rsid w:val="002A6A4B"/>
    <w:rsid w:val="002B0496"/>
    <w:rsid w:val="002B119D"/>
    <w:rsid w:val="002B263D"/>
    <w:rsid w:val="002B6379"/>
    <w:rsid w:val="002C16EE"/>
    <w:rsid w:val="002C1D4E"/>
    <w:rsid w:val="002C333D"/>
    <w:rsid w:val="002C3362"/>
    <w:rsid w:val="002C336C"/>
    <w:rsid w:val="002C33A3"/>
    <w:rsid w:val="002C5E90"/>
    <w:rsid w:val="002D4351"/>
    <w:rsid w:val="002E0976"/>
    <w:rsid w:val="002E1B46"/>
    <w:rsid w:val="002E1DB8"/>
    <w:rsid w:val="002E32B1"/>
    <w:rsid w:val="002E399C"/>
    <w:rsid w:val="002E3C06"/>
    <w:rsid w:val="002E4C00"/>
    <w:rsid w:val="002E5A9C"/>
    <w:rsid w:val="002E620C"/>
    <w:rsid w:val="002F2671"/>
    <w:rsid w:val="002F2B6F"/>
    <w:rsid w:val="002F364A"/>
    <w:rsid w:val="002F428B"/>
    <w:rsid w:val="002F520F"/>
    <w:rsid w:val="00301E7E"/>
    <w:rsid w:val="0030585B"/>
    <w:rsid w:val="00305EEA"/>
    <w:rsid w:val="003070B2"/>
    <w:rsid w:val="003139A2"/>
    <w:rsid w:val="00314825"/>
    <w:rsid w:val="00315FE4"/>
    <w:rsid w:val="0032381F"/>
    <w:rsid w:val="00327132"/>
    <w:rsid w:val="00327848"/>
    <w:rsid w:val="003339FE"/>
    <w:rsid w:val="00334535"/>
    <w:rsid w:val="00334F73"/>
    <w:rsid w:val="00337A1F"/>
    <w:rsid w:val="0034324E"/>
    <w:rsid w:val="00343585"/>
    <w:rsid w:val="00347E54"/>
    <w:rsid w:val="00350F8A"/>
    <w:rsid w:val="003528F4"/>
    <w:rsid w:val="0035489D"/>
    <w:rsid w:val="00356FAE"/>
    <w:rsid w:val="00357430"/>
    <w:rsid w:val="003654FF"/>
    <w:rsid w:val="00365655"/>
    <w:rsid w:val="00366E43"/>
    <w:rsid w:val="003718A2"/>
    <w:rsid w:val="00375EA1"/>
    <w:rsid w:val="00380604"/>
    <w:rsid w:val="00381D5F"/>
    <w:rsid w:val="00382A66"/>
    <w:rsid w:val="0038557C"/>
    <w:rsid w:val="00385656"/>
    <w:rsid w:val="00386A08"/>
    <w:rsid w:val="00387D08"/>
    <w:rsid w:val="00394061"/>
    <w:rsid w:val="00396CFD"/>
    <w:rsid w:val="003A1EC1"/>
    <w:rsid w:val="003A382D"/>
    <w:rsid w:val="003A5AD7"/>
    <w:rsid w:val="003B27D4"/>
    <w:rsid w:val="003B75F3"/>
    <w:rsid w:val="003C0D33"/>
    <w:rsid w:val="003C7C59"/>
    <w:rsid w:val="003D214C"/>
    <w:rsid w:val="003D5C11"/>
    <w:rsid w:val="003D695E"/>
    <w:rsid w:val="003D7C8B"/>
    <w:rsid w:val="003E1AFA"/>
    <w:rsid w:val="003E4BB7"/>
    <w:rsid w:val="003E6E54"/>
    <w:rsid w:val="003E739C"/>
    <w:rsid w:val="003F5DBB"/>
    <w:rsid w:val="003F648D"/>
    <w:rsid w:val="003F667E"/>
    <w:rsid w:val="003F72C8"/>
    <w:rsid w:val="00400727"/>
    <w:rsid w:val="00402C37"/>
    <w:rsid w:val="00405350"/>
    <w:rsid w:val="004059CA"/>
    <w:rsid w:val="00410803"/>
    <w:rsid w:val="00410BFA"/>
    <w:rsid w:val="00410F2D"/>
    <w:rsid w:val="00411264"/>
    <w:rsid w:val="0041321D"/>
    <w:rsid w:val="004169B6"/>
    <w:rsid w:val="00417AF6"/>
    <w:rsid w:val="00421529"/>
    <w:rsid w:val="00423AF0"/>
    <w:rsid w:val="00423BFE"/>
    <w:rsid w:val="0042410A"/>
    <w:rsid w:val="004246DB"/>
    <w:rsid w:val="004258D5"/>
    <w:rsid w:val="00425DB1"/>
    <w:rsid w:val="00427D3A"/>
    <w:rsid w:val="0043024D"/>
    <w:rsid w:val="004340EF"/>
    <w:rsid w:val="0043491D"/>
    <w:rsid w:val="00436C73"/>
    <w:rsid w:val="00436F86"/>
    <w:rsid w:val="00437440"/>
    <w:rsid w:val="00437C88"/>
    <w:rsid w:val="00444BD2"/>
    <w:rsid w:val="004460F0"/>
    <w:rsid w:val="00450B24"/>
    <w:rsid w:val="00450D64"/>
    <w:rsid w:val="00455B36"/>
    <w:rsid w:val="00465D88"/>
    <w:rsid w:val="00467C90"/>
    <w:rsid w:val="00472E49"/>
    <w:rsid w:val="00473A90"/>
    <w:rsid w:val="00475FBF"/>
    <w:rsid w:val="00476FAA"/>
    <w:rsid w:val="00485D75"/>
    <w:rsid w:val="0048733B"/>
    <w:rsid w:val="0049440D"/>
    <w:rsid w:val="004A13F5"/>
    <w:rsid w:val="004A1E66"/>
    <w:rsid w:val="004A5381"/>
    <w:rsid w:val="004B3C24"/>
    <w:rsid w:val="004B7495"/>
    <w:rsid w:val="004C0D20"/>
    <w:rsid w:val="004C2EB1"/>
    <w:rsid w:val="004C7B40"/>
    <w:rsid w:val="004D0374"/>
    <w:rsid w:val="004D0EAA"/>
    <w:rsid w:val="004D3DBE"/>
    <w:rsid w:val="004D3F0C"/>
    <w:rsid w:val="004D6827"/>
    <w:rsid w:val="004D6E32"/>
    <w:rsid w:val="004E0874"/>
    <w:rsid w:val="004E6153"/>
    <w:rsid w:val="004F0EC6"/>
    <w:rsid w:val="004F1207"/>
    <w:rsid w:val="004F4B11"/>
    <w:rsid w:val="0050226F"/>
    <w:rsid w:val="005046DB"/>
    <w:rsid w:val="005046E4"/>
    <w:rsid w:val="0051117B"/>
    <w:rsid w:val="0051240F"/>
    <w:rsid w:val="00513484"/>
    <w:rsid w:val="0051386B"/>
    <w:rsid w:val="00516B49"/>
    <w:rsid w:val="00521147"/>
    <w:rsid w:val="00523C68"/>
    <w:rsid w:val="00524EA0"/>
    <w:rsid w:val="00531894"/>
    <w:rsid w:val="0053245E"/>
    <w:rsid w:val="00532B36"/>
    <w:rsid w:val="00537FFB"/>
    <w:rsid w:val="00543D55"/>
    <w:rsid w:val="00546859"/>
    <w:rsid w:val="00546E50"/>
    <w:rsid w:val="00556A2E"/>
    <w:rsid w:val="00566A69"/>
    <w:rsid w:val="00570A11"/>
    <w:rsid w:val="00570BD8"/>
    <w:rsid w:val="0057531A"/>
    <w:rsid w:val="0057538F"/>
    <w:rsid w:val="005812FA"/>
    <w:rsid w:val="00581C96"/>
    <w:rsid w:val="00582B56"/>
    <w:rsid w:val="0058769A"/>
    <w:rsid w:val="005923B3"/>
    <w:rsid w:val="00593E22"/>
    <w:rsid w:val="00595B0D"/>
    <w:rsid w:val="00596459"/>
    <w:rsid w:val="005972D5"/>
    <w:rsid w:val="005974CB"/>
    <w:rsid w:val="005A0767"/>
    <w:rsid w:val="005A0A50"/>
    <w:rsid w:val="005A449D"/>
    <w:rsid w:val="005B44B7"/>
    <w:rsid w:val="005B44F9"/>
    <w:rsid w:val="005B58DF"/>
    <w:rsid w:val="005B6039"/>
    <w:rsid w:val="005C11E8"/>
    <w:rsid w:val="005C30AD"/>
    <w:rsid w:val="005C3743"/>
    <w:rsid w:val="005C4F0E"/>
    <w:rsid w:val="005C64E3"/>
    <w:rsid w:val="005D0597"/>
    <w:rsid w:val="005F0383"/>
    <w:rsid w:val="005F64DD"/>
    <w:rsid w:val="005F7034"/>
    <w:rsid w:val="006076FF"/>
    <w:rsid w:val="006116ED"/>
    <w:rsid w:val="006128FD"/>
    <w:rsid w:val="00613FD2"/>
    <w:rsid w:val="00615E68"/>
    <w:rsid w:val="0062407C"/>
    <w:rsid w:val="00626D75"/>
    <w:rsid w:val="00626DE1"/>
    <w:rsid w:val="00627A9D"/>
    <w:rsid w:val="0063043F"/>
    <w:rsid w:val="006408F8"/>
    <w:rsid w:val="00640A99"/>
    <w:rsid w:val="00645F64"/>
    <w:rsid w:val="00646252"/>
    <w:rsid w:val="00650A05"/>
    <w:rsid w:val="00662017"/>
    <w:rsid w:val="0066505C"/>
    <w:rsid w:val="006702BA"/>
    <w:rsid w:val="00673793"/>
    <w:rsid w:val="00673E8B"/>
    <w:rsid w:val="006825CC"/>
    <w:rsid w:val="006830AA"/>
    <w:rsid w:val="0068310A"/>
    <w:rsid w:val="00683F5F"/>
    <w:rsid w:val="00687287"/>
    <w:rsid w:val="0069051D"/>
    <w:rsid w:val="0069594B"/>
    <w:rsid w:val="00697E48"/>
    <w:rsid w:val="006A4427"/>
    <w:rsid w:val="006A560F"/>
    <w:rsid w:val="006B1070"/>
    <w:rsid w:val="006B1303"/>
    <w:rsid w:val="006B4A39"/>
    <w:rsid w:val="006B61B5"/>
    <w:rsid w:val="006B677B"/>
    <w:rsid w:val="006C4AE9"/>
    <w:rsid w:val="006D05C7"/>
    <w:rsid w:val="006D087E"/>
    <w:rsid w:val="006D3B11"/>
    <w:rsid w:val="006D58C9"/>
    <w:rsid w:val="006D5D80"/>
    <w:rsid w:val="006D78C5"/>
    <w:rsid w:val="006E1357"/>
    <w:rsid w:val="006E35FB"/>
    <w:rsid w:val="006E4162"/>
    <w:rsid w:val="006E4786"/>
    <w:rsid w:val="006E486F"/>
    <w:rsid w:val="006E5D99"/>
    <w:rsid w:val="006F3815"/>
    <w:rsid w:val="006F4D7C"/>
    <w:rsid w:val="006F4F76"/>
    <w:rsid w:val="006F5DA2"/>
    <w:rsid w:val="00702CC7"/>
    <w:rsid w:val="00702D8A"/>
    <w:rsid w:val="007043CD"/>
    <w:rsid w:val="00705BE4"/>
    <w:rsid w:val="00712680"/>
    <w:rsid w:val="007146AA"/>
    <w:rsid w:val="0071482C"/>
    <w:rsid w:val="007148E5"/>
    <w:rsid w:val="00716CB1"/>
    <w:rsid w:val="00720A1F"/>
    <w:rsid w:val="00721EF8"/>
    <w:rsid w:val="00724294"/>
    <w:rsid w:val="0072775E"/>
    <w:rsid w:val="007307D4"/>
    <w:rsid w:val="007326F7"/>
    <w:rsid w:val="0073489B"/>
    <w:rsid w:val="00734F4C"/>
    <w:rsid w:val="0073607E"/>
    <w:rsid w:val="00736385"/>
    <w:rsid w:val="00742CF7"/>
    <w:rsid w:val="00745268"/>
    <w:rsid w:val="00746F5D"/>
    <w:rsid w:val="00751082"/>
    <w:rsid w:val="00752D61"/>
    <w:rsid w:val="00752EB3"/>
    <w:rsid w:val="00755047"/>
    <w:rsid w:val="0075746C"/>
    <w:rsid w:val="007610E3"/>
    <w:rsid w:val="00761977"/>
    <w:rsid w:val="00762FDF"/>
    <w:rsid w:val="007662C6"/>
    <w:rsid w:val="00766F24"/>
    <w:rsid w:val="00770D19"/>
    <w:rsid w:val="0077125E"/>
    <w:rsid w:val="007746AA"/>
    <w:rsid w:val="00774E9C"/>
    <w:rsid w:val="0077725E"/>
    <w:rsid w:val="007835E5"/>
    <w:rsid w:val="00784A3F"/>
    <w:rsid w:val="00786D09"/>
    <w:rsid w:val="0079337D"/>
    <w:rsid w:val="00793D9B"/>
    <w:rsid w:val="007946CA"/>
    <w:rsid w:val="007952E8"/>
    <w:rsid w:val="007B0CC3"/>
    <w:rsid w:val="007B297E"/>
    <w:rsid w:val="007B31BF"/>
    <w:rsid w:val="007B4FBA"/>
    <w:rsid w:val="007B61E7"/>
    <w:rsid w:val="007C1553"/>
    <w:rsid w:val="007C1F35"/>
    <w:rsid w:val="007C6F38"/>
    <w:rsid w:val="007C7403"/>
    <w:rsid w:val="007D0412"/>
    <w:rsid w:val="007D2DF4"/>
    <w:rsid w:val="007D4DF9"/>
    <w:rsid w:val="007D7DA1"/>
    <w:rsid w:val="007E1D10"/>
    <w:rsid w:val="007E27D2"/>
    <w:rsid w:val="007E3538"/>
    <w:rsid w:val="007E6656"/>
    <w:rsid w:val="00801FB9"/>
    <w:rsid w:val="00806489"/>
    <w:rsid w:val="008102E8"/>
    <w:rsid w:val="00811FFB"/>
    <w:rsid w:val="008120A2"/>
    <w:rsid w:val="00820648"/>
    <w:rsid w:val="00821592"/>
    <w:rsid w:val="008246E3"/>
    <w:rsid w:val="008251A4"/>
    <w:rsid w:val="008256F6"/>
    <w:rsid w:val="00825987"/>
    <w:rsid w:val="00826CB1"/>
    <w:rsid w:val="008309A0"/>
    <w:rsid w:val="00844C1A"/>
    <w:rsid w:val="008459AB"/>
    <w:rsid w:val="00851004"/>
    <w:rsid w:val="00852D04"/>
    <w:rsid w:val="00860884"/>
    <w:rsid w:val="00860E6C"/>
    <w:rsid w:val="00864F1D"/>
    <w:rsid w:val="00867EB3"/>
    <w:rsid w:val="00871B7D"/>
    <w:rsid w:val="00873D92"/>
    <w:rsid w:val="00881FA8"/>
    <w:rsid w:val="00886638"/>
    <w:rsid w:val="0089090E"/>
    <w:rsid w:val="00894DA0"/>
    <w:rsid w:val="008956F6"/>
    <w:rsid w:val="00896DA6"/>
    <w:rsid w:val="00897DEF"/>
    <w:rsid w:val="008A424A"/>
    <w:rsid w:val="008A5B74"/>
    <w:rsid w:val="008B50FF"/>
    <w:rsid w:val="008B6FE5"/>
    <w:rsid w:val="008B775E"/>
    <w:rsid w:val="008C09A5"/>
    <w:rsid w:val="008D0819"/>
    <w:rsid w:val="008D156B"/>
    <w:rsid w:val="008D3C29"/>
    <w:rsid w:val="008E3AB3"/>
    <w:rsid w:val="008F0301"/>
    <w:rsid w:val="008F2C97"/>
    <w:rsid w:val="008F4E68"/>
    <w:rsid w:val="008F72B2"/>
    <w:rsid w:val="00903D66"/>
    <w:rsid w:val="00905662"/>
    <w:rsid w:val="0090761E"/>
    <w:rsid w:val="00912B1B"/>
    <w:rsid w:val="0091394C"/>
    <w:rsid w:val="0091750D"/>
    <w:rsid w:val="00921925"/>
    <w:rsid w:val="00923614"/>
    <w:rsid w:val="009246FE"/>
    <w:rsid w:val="00930C92"/>
    <w:rsid w:val="00933EB1"/>
    <w:rsid w:val="009340FD"/>
    <w:rsid w:val="00944EEF"/>
    <w:rsid w:val="009464F7"/>
    <w:rsid w:val="0095418B"/>
    <w:rsid w:val="00954431"/>
    <w:rsid w:val="009624BB"/>
    <w:rsid w:val="009654AF"/>
    <w:rsid w:val="00972E6B"/>
    <w:rsid w:val="00976D5C"/>
    <w:rsid w:val="00982054"/>
    <w:rsid w:val="009836AD"/>
    <w:rsid w:val="00987C31"/>
    <w:rsid w:val="00991F98"/>
    <w:rsid w:val="00994CBB"/>
    <w:rsid w:val="009A0E0F"/>
    <w:rsid w:val="009A1ED0"/>
    <w:rsid w:val="009A237D"/>
    <w:rsid w:val="009A5225"/>
    <w:rsid w:val="009B29AC"/>
    <w:rsid w:val="009B2C70"/>
    <w:rsid w:val="009B431B"/>
    <w:rsid w:val="009B44A8"/>
    <w:rsid w:val="009B4C80"/>
    <w:rsid w:val="009B6338"/>
    <w:rsid w:val="009C528D"/>
    <w:rsid w:val="009C63BB"/>
    <w:rsid w:val="009C6A31"/>
    <w:rsid w:val="009D37A7"/>
    <w:rsid w:val="009E0C74"/>
    <w:rsid w:val="009E490B"/>
    <w:rsid w:val="009E4C17"/>
    <w:rsid w:val="009E550D"/>
    <w:rsid w:val="009F3B64"/>
    <w:rsid w:val="009F5810"/>
    <w:rsid w:val="009F6942"/>
    <w:rsid w:val="00A02568"/>
    <w:rsid w:val="00A05A1F"/>
    <w:rsid w:val="00A16F42"/>
    <w:rsid w:val="00A1726E"/>
    <w:rsid w:val="00A210B2"/>
    <w:rsid w:val="00A21823"/>
    <w:rsid w:val="00A22683"/>
    <w:rsid w:val="00A242FC"/>
    <w:rsid w:val="00A253B3"/>
    <w:rsid w:val="00A25781"/>
    <w:rsid w:val="00A25B0C"/>
    <w:rsid w:val="00A26829"/>
    <w:rsid w:val="00A27196"/>
    <w:rsid w:val="00A30325"/>
    <w:rsid w:val="00A305F3"/>
    <w:rsid w:val="00A3366C"/>
    <w:rsid w:val="00A3561D"/>
    <w:rsid w:val="00A35B3D"/>
    <w:rsid w:val="00A44BAB"/>
    <w:rsid w:val="00A44E86"/>
    <w:rsid w:val="00A50764"/>
    <w:rsid w:val="00A50BDC"/>
    <w:rsid w:val="00A51F50"/>
    <w:rsid w:val="00A52913"/>
    <w:rsid w:val="00A55B44"/>
    <w:rsid w:val="00A56924"/>
    <w:rsid w:val="00A637A6"/>
    <w:rsid w:val="00A70E52"/>
    <w:rsid w:val="00A72609"/>
    <w:rsid w:val="00A75C1E"/>
    <w:rsid w:val="00A76ABE"/>
    <w:rsid w:val="00A83BA1"/>
    <w:rsid w:val="00A8442C"/>
    <w:rsid w:val="00A855FE"/>
    <w:rsid w:val="00A85B7A"/>
    <w:rsid w:val="00A87A32"/>
    <w:rsid w:val="00A92957"/>
    <w:rsid w:val="00A92C75"/>
    <w:rsid w:val="00A934EB"/>
    <w:rsid w:val="00A948F0"/>
    <w:rsid w:val="00AA2763"/>
    <w:rsid w:val="00AA2EB1"/>
    <w:rsid w:val="00AA5764"/>
    <w:rsid w:val="00AB39A6"/>
    <w:rsid w:val="00AB3CAC"/>
    <w:rsid w:val="00AB6F43"/>
    <w:rsid w:val="00AB778A"/>
    <w:rsid w:val="00AC6B2D"/>
    <w:rsid w:val="00AC75E4"/>
    <w:rsid w:val="00AD316F"/>
    <w:rsid w:val="00AD35A2"/>
    <w:rsid w:val="00AD3684"/>
    <w:rsid w:val="00AD3D2F"/>
    <w:rsid w:val="00AD7169"/>
    <w:rsid w:val="00AD751E"/>
    <w:rsid w:val="00AD7917"/>
    <w:rsid w:val="00AE003B"/>
    <w:rsid w:val="00AE26AF"/>
    <w:rsid w:val="00AE2F91"/>
    <w:rsid w:val="00AE494B"/>
    <w:rsid w:val="00AE689E"/>
    <w:rsid w:val="00AF56A8"/>
    <w:rsid w:val="00AF7F77"/>
    <w:rsid w:val="00B02340"/>
    <w:rsid w:val="00B0375D"/>
    <w:rsid w:val="00B10AD6"/>
    <w:rsid w:val="00B11B70"/>
    <w:rsid w:val="00B120C3"/>
    <w:rsid w:val="00B178C2"/>
    <w:rsid w:val="00B21A16"/>
    <w:rsid w:val="00B2729C"/>
    <w:rsid w:val="00B279F1"/>
    <w:rsid w:val="00B27AE4"/>
    <w:rsid w:val="00B343F9"/>
    <w:rsid w:val="00B36DE5"/>
    <w:rsid w:val="00B4070C"/>
    <w:rsid w:val="00B409E1"/>
    <w:rsid w:val="00B40B10"/>
    <w:rsid w:val="00B420AD"/>
    <w:rsid w:val="00B45468"/>
    <w:rsid w:val="00B525E1"/>
    <w:rsid w:val="00B541E8"/>
    <w:rsid w:val="00B55D83"/>
    <w:rsid w:val="00B5650D"/>
    <w:rsid w:val="00B645A3"/>
    <w:rsid w:val="00B71339"/>
    <w:rsid w:val="00B72CFA"/>
    <w:rsid w:val="00B8091B"/>
    <w:rsid w:val="00B81BB0"/>
    <w:rsid w:val="00B82F30"/>
    <w:rsid w:val="00B83D33"/>
    <w:rsid w:val="00B84800"/>
    <w:rsid w:val="00B87D55"/>
    <w:rsid w:val="00B92117"/>
    <w:rsid w:val="00B92D48"/>
    <w:rsid w:val="00B93182"/>
    <w:rsid w:val="00B97B45"/>
    <w:rsid w:val="00BA358D"/>
    <w:rsid w:val="00BA60D6"/>
    <w:rsid w:val="00BA7564"/>
    <w:rsid w:val="00BB2170"/>
    <w:rsid w:val="00BB27DD"/>
    <w:rsid w:val="00BB7644"/>
    <w:rsid w:val="00BB7FD9"/>
    <w:rsid w:val="00BC04F5"/>
    <w:rsid w:val="00BC1C79"/>
    <w:rsid w:val="00BC473B"/>
    <w:rsid w:val="00BC4F11"/>
    <w:rsid w:val="00BD1B80"/>
    <w:rsid w:val="00BD2985"/>
    <w:rsid w:val="00BD2EDD"/>
    <w:rsid w:val="00BD4A07"/>
    <w:rsid w:val="00BD6647"/>
    <w:rsid w:val="00BD7FE6"/>
    <w:rsid w:val="00BE12CE"/>
    <w:rsid w:val="00BE3097"/>
    <w:rsid w:val="00BE57C0"/>
    <w:rsid w:val="00BE7F49"/>
    <w:rsid w:val="00BF12BF"/>
    <w:rsid w:val="00BF1C76"/>
    <w:rsid w:val="00BF2E6A"/>
    <w:rsid w:val="00BF471F"/>
    <w:rsid w:val="00BF5423"/>
    <w:rsid w:val="00BF5BD4"/>
    <w:rsid w:val="00BF639C"/>
    <w:rsid w:val="00BF6CEA"/>
    <w:rsid w:val="00C0035E"/>
    <w:rsid w:val="00C0085F"/>
    <w:rsid w:val="00C0198A"/>
    <w:rsid w:val="00C03FE2"/>
    <w:rsid w:val="00C1451C"/>
    <w:rsid w:val="00C20BD4"/>
    <w:rsid w:val="00C2258C"/>
    <w:rsid w:val="00C22AE5"/>
    <w:rsid w:val="00C23B36"/>
    <w:rsid w:val="00C25A3E"/>
    <w:rsid w:val="00C30CE5"/>
    <w:rsid w:val="00C33515"/>
    <w:rsid w:val="00C537B5"/>
    <w:rsid w:val="00C55F16"/>
    <w:rsid w:val="00C57D14"/>
    <w:rsid w:val="00C65D5E"/>
    <w:rsid w:val="00C72286"/>
    <w:rsid w:val="00C75DE9"/>
    <w:rsid w:val="00C76376"/>
    <w:rsid w:val="00C76D16"/>
    <w:rsid w:val="00C80EEE"/>
    <w:rsid w:val="00C82CAE"/>
    <w:rsid w:val="00C846B5"/>
    <w:rsid w:val="00C84EB5"/>
    <w:rsid w:val="00C8529D"/>
    <w:rsid w:val="00C854C6"/>
    <w:rsid w:val="00C90005"/>
    <w:rsid w:val="00C925DA"/>
    <w:rsid w:val="00C962EE"/>
    <w:rsid w:val="00C97C69"/>
    <w:rsid w:val="00C97D55"/>
    <w:rsid w:val="00CA19ED"/>
    <w:rsid w:val="00CB0B15"/>
    <w:rsid w:val="00CB11DF"/>
    <w:rsid w:val="00CC080F"/>
    <w:rsid w:val="00CC20FA"/>
    <w:rsid w:val="00CC2CBF"/>
    <w:rsid w:val="00CD2B7D"/>
    <w:rsid w:val="00CD5B16"/>
    <w:rsid w:val="00CE0ECB"/>
    <w:rsid w:val="00CE14E0"/>
    <w:rsid w:val="00CE252D"/>
    <w:rsid w:val="00CE2544"/>
    <w:rsid w:val="00CE5A88"/>
    <w:rsid w:val="00CE5CFF"/>
    <w:rsid w:val="00CF7561"/>
    <w:rsid w:val="00CF7CAC"/>
    <w:rsid w:val="00D11445"/>
    <w:rsid w:val="00D12C92"/>
    <w:rsid w:val="00D13D02"/>
    <w:rsid w:val="00D1673F"/>
    <w:rsid w:val="00D2519E"/>
    <w:rsid w:val="00D25DB8"/>
    <w:rsid w:val="00D412F4"/>
    <w:rsid w:val="00D416FF"/>
    <w:rsid w:val="00D427EF"/>
    <w:rsid w:val="00D4295D"/>
    <w:rsid w:val="00D472FB"/>
    <w:rsid w:val="00D52C50"/>
    <w:rsid w:val="00D52CC4"/>
    <w:rsid w:val="00D57C82"/>
    <w:rsid w:val="00D61DA9"/>
    <w:rsid w:val="00D62033"/>
    <w:rsid w:val="00D621F8"/>
    <w:rsid w:val="00D65855"/>
    <w:rsid w:val="00D67124"/>
    <w:rsid w:val="00D7017B"/>
    <w:rsid w:val="00D703F6"/>
    <w:rsid w:val="00D7325F"/>
    <w:rsid w:val="00D73CE2"/>
    <w:rsid w:val="00D76D2B"/>
    <w:rsid w:val="00D8775A"/>
    <w:rsid w:val="00D87E36"/>
    <w:rsid w:val="00D9464D"/>
    <w:rsid w:val="00DA1588"/>
    <w:rsid w:val="00DA7DDF"/>
    <w:rsid w:val="00DB1F17"/>
    <w:rsid w:val="00DB6D44"/>
    <w:rsid w:val="00DB7249"/>
    <w:rsid w:val="00DC2E48"/>
    <w:rsid w:val="00DC6B25"/>
    <w:rsid w:val="00DC7A04"/>
    <w:rsid w:val="00DD1BD5"/>
    <w:rsid w:val="00DD6BAF"/>
    <w:rsid w:val="00DE1CC1"/>
    <w:rsid w:val="00DE66C2"/>
    <w:rsid w:val="00DE6B56"/>
    <w:rsid w:val="00DF0C10"/>
    <w:rsid w:val="00DF10D9"/>
    <w:rsid w:val="00DF1CF7"/>
    <w:rsid w:val="00DF287D"/>
    <w:rsid w:val="00DF5067"/>
    <w:rsid w:val="00DF60C2"/>
    <w:rsid w:val="00E035A8"/>
    <w:rsid w:val="00E03971"/>
    <w:rsid w:val="00E04CFC"/>
    <w:rsid w:val="00E04ECD"/>
    <w:rsid w:val="00E062F2"/>
    <w:rsid w:val="00E0774A"/>
    <w:rsid w:val="00E10A73"/>
    <w:rsid w:val="00E20653"/>
    <w:rsid w:val="00E2298E"/>
    <w:rsid w:val="00E32146"/>
    <w:rsid w:val="00E35C9D"/>
    <w:rsid w:val="00E427A8"/>
    <w:rsid w:val="00E44C39"/>
    <w:rsid w:val="00E46FCD"/>
    <w:rsid w:val="00E6298C"/>
    <w:rsid w:val="00E64600"/>
    <w:rsid w:val="00E715D3"/>
    <w:rsid w:val="00E71D8F"/>
    <w:rsid w:val="00E740E6"/>
    <w:rsid w:val="00E76137"/>
    <w:rsid w:val="00E87B01"/>
    <w:rsid w:val="00E91E89"/>
    <w:rsid w:val="00E93E0D"/>
    <w:rsid w:val="00E93F76"/>
    <w:rsid w:val="00E9595C"/>
    <w:rsid w:val="00E97771"/>
    <w:rsid w:val="00E97DEC"/>
    <w:rsid w:val="00EA1942"/>
    <w:rsid w:val="00EA2E3F"/>
    <w:rsid w:val="00EA392B"/>
    <w:rsid w:val="00EA619A"/>
    <w:rsid w:val="00EB3601"/>
    <w:rsid w:val="00EB436C"/>
    <w:rsid w:val="00EB46F0"/>
    <w:rsid w:val="00EB5297"/>
    <w:rsid w:val="00EB56E9"/>
    <w:rsid w:val="00EB6B78"/>
    <w:rsid w:val="00EB6ED7"/>
    <w:rsid w:val="00EB755D"/>
    <w:rsid w:val="00EC1D1E"/>
    <w:rsid w:val="00EC1D3B"/>
    <w:rsid w:val="00EC3156"/>
    <w:rsid w:val="00EC4217"/>
    <w:rsid w:val="00EC695D"/>
    <w:rsid w:val="00ED01C8"/>
    <w:rsid w:val="00ED02F8"/>
    <w:rsid w:val="00ED35C6"/>
    <w:rsid w:val="00ED7673"/>
    <w:rsid w:val="00EE4B63"/>
    <w:rsid w:val="00EE57DE"/>
    <w:rsid w:val="00EF2835"/>
    <w:rsid w:val="00EF3A43"/>
    <w:rsid w:val="00F01183"/>
    <w:rsid w:val="00F015F8"/>
    <w:rsid w:val="00F036B3"/>
    <w:rsid w:val="00F03AB4"/>
    <w:rsid w:val="00F04E8E"/>
    <w:rsid w:val="00F0556E"/>
    <w:rsid w:val="00F12882"/>
    <w:rsid w:val="00F13F67"/>
    <w:rsid w:val="00F1591D"/>
    <w:rsid w:val="00F15AA2"/>
    <w:rsid w:val="00F16DDC"/>
    <w:rsid w:val="00F20315"/>
    <w:rsid w:val="00F25E0E"/>
    <w:rsid w:val="00F30204"/>
    <w:rsid w:val="00F3103E"/>
    <w:rsid w:val="00F314E6"/>
    <w:rsid w:val="00F34B49"/>
    <w:rsid w:val="00F34E01"/>
    <w:rsid w:val="00F3591F"/>
    <w:rsid w:val="00F379B6"/>
    <w:rsid w:val="00F404F0"/>
    <w:rsid w:val="00F42853"/>
    <w:rsid w:val="00F46381"/>
    <w:rsid w:val="00F463C4"/>
    <w:rsid w:val="00F504E9"/>
    <w:rsid w:val="00F536DF"/>
    <w:rsid w:val="00F538B1"/>
    <w:rsid w:val="00F555A7"/>
    <w:rsid w:val="00F560B9"/>
    <w:rsid w:val="00F608AF"/>
    <w:rsid w:val="00F62B3D"/>
    <w:rsid w:val="00F6459C"/>
    <w:rsid w:val="00F6788E"/>
    <w:rsid w:val="00F7195F"/>
    <w:rsid w:val="00F722CC"/>
    <w:rsid w:val="00F72DD6"/>
    <w:rsid w:val="00F75149"/>
    <w:rsid w:val="00F77ABA"/>
    <w:rsid w:val="00F809EC"/>
    <w:rsid w:val="00F80BB3"/>
    <w:rsid w:val="00F8280A"/>
    <w:rsid w:val="00F839C1"/>
    <w:rsid w:val="00F845A1"/>
    <w:rsid w:val="00F94171"/>
    <w:rsid w:val="00F9568E"/>
    <w:rsid w:val="00FA4467"/>
    <w:rsid w:val="00FB769A"/>
    <w:rsid w:val="00FC0C2E"/>
    <w:rsid w:val="00FC36EB"/>
    <w:rsid w:val="00FC4CCC"/>
    <w:rsid w:val="00FD14A9"/>
    <w:rsid w:val="00FD4A1C"/>
    <w:rsid w:val="00FD4BA6"/>
    <w:rsid w:val="00FD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5B077"/>
  <w15:docId w15:val="{D1DE8610-24F1-4D08-8DA8-EF75547E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FE"/>
  </w:style>
  <w:style w:type="paragraph" w:styleId="Heading1">
    <w:name w:val="heading 1"/>
    <w:basedOn w:val="Normal"/>
    <w:next w:val="Normal"/>
    <w:link w:val="Heading1Char"/>
    <w:uiPriority w:val="1"/>
    <w:qFormat/>
    <w:rsid w:val="00DF10D9"/>
    <w:pPr>
      <w:keepNext/>
      <w:keepLines/>
      <w:spacing w:before="600" w:after="60" w:line="264" w:lineRule="auto"/>
      <w:outlineLvl w:val="0"/>
    </w:pPr>
    <w:rPr>
      <w:rFonts w:ascii="Constantia" w:eastAsia="Times New Roman" w:hAnsi="Constantia" w:cs="Times New Roman"/>
      <w:color w:val="00A0B8"/>
      <w:sz w:val="30"/>
      <w:szCs w:val="20"/>
      <w:lang w:eastAsia="ja-JP"/>
    </w:rPr>
  </w:style>
  <w:style w:type="paragraph" w:styleId="Heading2">
    <w:name w:val="heading 2"/>
    <w:basedOn w:val="Normal"/>
    <w:next w:val="Normal"/>
    <w:link w:val="Heading2Char"/>
    <w:uiPriority w:val="1"/>
    <w:unhideWhenUsed/>
    <w:qFormat/>
    <w:rsid w:val="00DF1C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DF1CF7"/>
    <w:pPr>
      <w:widowControl w:val="0"/>
      <w:spacing w:before="51" w:after="0" w:line="240" w:lineRule="auto"/>
      <w:ind w:left="460" w:hanging="360"/>
      <w:outlineLvl w:val="2"/>
    </w:pPr>
    <w:rPr>
      <w:rFonts w:ascii="Calibri" w:eastAsia="Calibri" w:hAnsi="Calibri"/>
      <w:b/>
      <w:bCs/>
      <w:sz w:val="24"/>
      <w:szCs w:val="24"/>
    </w:rPr>
  </w:style>
  <w:style w:type="paragraph" w:styleId="Heading4">
    <w:name w:val="heading 4"/>
    <w:basedOn w:val="Normal"/>
    <w:link w:val="Heading4Char"/>
    <w:uiPriority w:val="1"/>
    <w:qFormat/>
    <w:rsid w:val="00DF1CF7"/>
    <w:pPr>
      <w:widowControl w:val="0"/>
      <w:spacing w:after="0" w:line="240" w:lineRule="auto"/>
      <w:ind w:left="100"/>
      <w:outlineLvl w:val="3"/>
    </w:pPr>
    <w:rPr>
      <w:rFonts w:ascii="Constantia" w:eastAsia="Constantia" w:hAnsi="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6D2B"/>
    <w:pPr>
      <w:ind w:left="720"/>
      <w:contextualSpacing/>
    </w:pPr>
  </w:style>
  <w:style w:type="character" w:styleId="Hyperlink">
    <w:name w:val="Hyperlink"/>
    <w:basedOn w:val="DefaultParagraphFont"/>
    <w:uiPriority w:val="99"/>
    <w:unhideWhenUsed/>
    <w:rsid w:val="00A76ABE"/>
    <w:rPr>
      <w:color w:val="0000FF" w:themeColor="hyperlink"/>
      <w:u w:val="single"/>
    </w:rPr>
  </w:style>
  <w:style w:type="paragraph" w:styleId="NormalWeb">
    <w:name w:val="Normal (Web)"/>
    <w:basedOn w:val="Normal"/>
    <w:uiPriority w:val="99"/>
    <w:semiHidden/>
    <w:unhideWhenUsed/>
    <w:rsid w:val="008102E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0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CFC"/>
  </w:style>
  <w:style w:type="paragraph" w:styleId="Footer">
    <w:name w:val="footer"/>
    <w:basedOn w:val="Normal"/>
    <w:link w:val="FooterChar"/>
    <w:uiPriority w:val="99"/>
    <w:unhideWhenUsed/>
    <w:rsid w:val="00E0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CFC"/>
  </w:style>
  <w:style w:type="paragraph" w:customStyle="1" w:styleId="Normal1">
    <w:name w:val="Normal1"/>
    <w:rsid w:val="00DF5067"/>
    <w:pPr>
      <w:spacing w:after="0"/>
    </w:pPr>
    <w:rPr>
      <w:rFonts w:ascii="Arial" w:eastAsia="Arial" w:hAnsi="Arial" w:cs="Arial"/>
      <w:color w:val="000000"/>
    </w:rPr>
  </w:style>
  <w:style w:type="character" w:customStyle="1" w:styleId="Heading1Char">
    <w:name w:val="Heading 1 Char"/>
    <w:basedOn w:val="DefaultParagraphFont"/>
    <w:link w:val="Heading1"/>
    <w:uiPriority w:val="1"/>
    <w:rsid w:val="00DF10D9"/>
    <w:rPr>
      <w:rFonts w:ascii="Constantia" w:eastAsia="Times New Roman" w:hAnsi="Constantia" w:cs="Times New Roman"/>
      <w:color w:val="00A0B8"/>
      <w:sz w:val="30"/>
      <w:szCs w:val="20"/>
      <w:lang w:eastAsia="ja-JP"/>
    </w:rPr>
  </w:style>
  <w:style w:type="paragraph" w:styleId="NoSpacing">
    <w:name w:val="No Spacing"/>
    <w:link w:val="NoSpacingChar"/>
    <w:uiPriority w:val="1"/>
    <w:unhideWhenUsed/>
    <w:qFormat/>
    <w:rsid w:val="00DF10D9"/>
    <w:pPr>
      <w:spacing w:after="0" w:line="240" w:lineRule="auto"/>
    </w:pPr>
    <w:rPr>
      <w:rFonts w:ascii="Constantia" w:eastAsia="Constantia" w:hAnsi="Constantia" w:cs="Times New Roman"/>
      <w:sz w:val="20"/>
      <w:szCs w:val="20"/>
      <w:lang w:eastAsia="ja-JP"/>
    </w:rPr>
  </w:style>
  <w:style w:type="character" w:customStyle="1" w:styleId="NoSpacingChar">
    <w:name w:val="No Spacing Char"/>
    <w:basedOn w:val="DefaultParagraphFont"/>
    <w:link w:val="NoSpacing"/>
    <w:uiPriority w:val="1"/>
    <w:rsid w:val="00DF10D9"/>
    <w:rPr>
      <w:rFonts w:ascii="Constantia" w:eastAsia="Constantia" w:hAnsi="Constantia" w:cs="Times New Roman"/>
      <w:sz w:val="20"/>
      <w:szCs w:val="20"/>
      <w:lang w:eastAsia="ja-JP"/>
    </w:rPr>
  </w:style>
  <w:style w:type="paragraph" w:styleId="BodyText">
    <w:name w:val="Body Text"/>
    <w:basedOn w:val="Normal"/>
    <w:link w:val="BodyTextChar"/>
    <w:uiPriority w:val="1"/>
    <w:qFormat/>
    <w:rsid w:val="00761977"/>
    <w:pPr>
      <w:widowControl w:val="0"/>
      <w:spacing w:before="88" w:after="0" w:line="240" w:lineRule="auto"/>
      <w:ind w:left="132"/>
    </w:pPr>
    <w:rPr>
      <w:rFonts w:ascii="Calibri" w:eastAsia="Calibri" w:hAnsi="Calibri"/>
      <w:sz w:val="24"/>
      <w:szCs w:val="24"/>
    </w:rPr>
  </w:style>
  <w:style w:type="character" w:customStyle="1" w:styleId="BodyTextChar">
    <w:name w:val="Body Text Char"/>
    <w:basedOn w:val="DefaultParagraphFont"/>
    <w:link w:val="BodyText"/>
    <w:uiPriority w:val="1"/>
    <w:rsid w:val="00761977"/>
    <w:rPr>
      <w:rFonts w:ascii="Calibri" w:eastAsia="Calibri" w:hAnsi="Calibri"/>
      <w:sz w:val="24"/>
      <w:szCs w:val="24"/>
    </w:rPr>
  </w:style>
  <w:style w:type="character" w:customStyle="1" w:styleId="apple-tab-span">
    <w:name w:val="apple-tab-span"/>
    <w:basedOn w:val="DefaultParagraphFont"/>
    <w:rsid w:val="00314825"/>
  </w:style>
  <w:style w:type="paragraph" w:styleId="PlainText">
    <w:name w:val="Plain Text"/>
    <w:basedOn w:val="Normal"/>
    <w:link w:val="PlainTextChar"/>
    <w:uiPriority w:val="99"/>
    <w:semiHidden/>
    <w:unhideWhenUsed/>
    <w:rsid w:val="004246D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246DB"/>
    <w:rPr>
      <w:rFonts w:ascii="Calibri" w:hAnsi="Calibri"/>
      <w:szCs w:val="21"/>
    </w:rPr>
  </w:style>
  <w:style w:type="character" w:customStyle="1" w:styleId="Heading2Char">
    <w:name w:val="Heading 2 Char"/>
    <w:basedOn w:val="DefaultParagraphFont"/>
    <w:link w:val="Heading2"/>
    <w:uiPriority w:val="9"/>
    <w:semiHidden/>
    <w:rsid w:val="00DF1C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DF1CF7"/>
    <w:rPr>
      <w:rFonts w:ascii="Calibri" w:eastAsia="Calibri" w:hAnsi="Calibri"/>
      <w:b/>
      <w:bCs/>
      <w:sz w:val="24"/>
      <w:szCs w:val="24"/>
    </w:rPr>
  </w:style>
  <w:style w:type="character" w:customStyle="1" w:styleId="Heading4Char">
    <w:name w:val="Heading 4 Char"/>
    <w:basedOn w:val="DefaultParagraphFont"/>
    <w:link w:val="Heading4"/>
    <w:uiPriority w:val="1"/>
    <w:rsid w:val="00DF1CF7"/>
    <w:rPr>
      <w:rFonts w:ascii="Constantia" w:eastAsia="Constantia" w:hAnsi="Constantia"/>
      <w:b/>
      <w:bCs/>
    </w:rPr>
  </w:style>
  <w:style w:type="paragraph" w:customStyle="1" w:styleId="TableParagraph">
    <w:name w:val="Table Paragraph"/>
    <w:basedOn w:val="Normal"/>
    <w:uiPriority w:val="1"/>
    <w:qFormat/>
    <w:rsid w:val="00DF1CF7"/>
    <w:pPr>
      <w:widowControl w:val="0"/>
      <w:spacing w:after="0" w:line="240" w:lineRule="auto"/>
    </w:pPr>
  </w:style>
  <w:style w:type="table" w:styleId="TableGrid">
    <w:name w:val="Table Grid"/>
    <w:basedOn w:val="TableNormal"/>
    <w:uiPriority w:val="39"/>
    <w:rsid w:val="00D57C8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9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3971"/>
    <w:rPr>
      <w:rFonts w:ascii="Times New Roman" w:hAnsi="Times New Roman" w:cs="Times New Roman"/>
      <w:sz w:val="18"/>
      <w:szCs w:val="18"/>
    </w:rPr>
  </w:style>
  <w:style w:type="character" w:customStyle="1" w:styleId="ListParagraphChar">
    <w:name w:val="List Paragraph Char"/>
    <w:basedOn w:val="DefaultParagraphFont"/>
    <w:link w:val="ListParagraph"/>
    <w:uiPriority w:val="34"/>
    <w:locked/>
    <w:rsid w:val="00B178C2"/>
  </w:style>
  <w:style w:type="character" w:customStyle="1" w:styleId="UnresolvedMention1">
    <w:name w:val="Unresolved Mention1"/>
    <w:basedOn w:val="DefaultParagraphFont"/>
    <w:uiPriority w:val="99"/>
    <w:semiHidden/>
    <w:unhideWhenUsed/>
    <w:rsid w:val="00B80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78">
      <w:bodyDiv w:val="1"/>
      <w:marLeft w:val="0"/>
      <w:marRight w:val="0"/>
      <w:marTop w:val="0"/>
      <w:marBottom w:val="0"/>
      <w:divBdr>
        <w:top w:val="none" w:sz="0" w:space="0" w:color="auto"/>
        <w:left w:val="none" w:sz="0" w:space="0" w:color="auto"/>
        <w:bottom w:val="none" w:sz="0" w:space="0" w:color="auto"/>
        <w:right w:val="none" w:sz="0" w:space="0" w:color="auto"/>
      </w:divBdr>
      <w:divsChild>
        <w:div w:id="150290605">
          <w:marLeft w:val="0"/>
          <w:marRight w:val="0"/>
          <w:marTop w:val="0"/>
          <w:marBottom w:val="0"/>
          <w:divBdr>
            <w:top w:val="none" w:sz="0" w:space="0" w:color="auto"/>
            <w:left w:val="none" w:sz="0" w:space="0" w:color="auto"/>
            <w:bottom w:val="none" w:sz="0" w:space="0" w:color="auto"/>
            <w:right w:val="none" w:sz="0" w:space="0" w:color="auto"/>
          </w:divBdr>
          <w:divsChild>
            <w:div w:id="222178488">
              <w:marLeft w:val="0"/>
              <w:marRight w:val="0"/>
              <w:marTop w:val="0"/>
              <w:marBottom w:val="0"/>
              <w:divBdr>
                <w:top w:val="none" w:sz="0" w:space="0" w:color="auto"/>
                <w:left w:val="none" w:sz="0" w:space="0" w:color="auto"/>
                <w:bottom w:val="none" w:sz="0" w:space="0" w:color="auto"/>
                <w:right w:val="none" w:sz="0" w:space="0" w:color="auto"/>
              </w:divBdr>
            </w:div>
            <w:div w:id="689256132">
              <w:marLeft w:val="0"/>
              <w:marRight w:val="0"/>
              <w:marTop w:val="0"/>
              <w:marBottom w:val="0"/>
              <w:divBdr>
                <w:top w:val="none" w:sz="0" w:space="0" w:color="auto"/>
                <w:left w:val="none" w:sz="0" w:space="0" w:color="auto"/>
                <w:bottom w:val="none" w:sz="0" w:space="0" w:color="auto"/>
                <w:right w:val="none" w:sz="0" w:space="0" w:color="auto"/>
              </w:divBdr>
            </w:div>
          </w:divsChild>
        </w:div>
        <w:div w:id="1000160877">
          <w:marLeft w:val="0"/>
          <w:marRight w:val="0"/>
          <w:marTop w:val="0"/>
          <w:marBottom w:val="0"/>
          <w:divBdr>
            <w:top w:val="none" w:sz="0" w:space="0" w:color="auto"/>
            <w:left w:val="none" w:sz="0" w:space="0" w:color="auto"/>
            <w:bottom w:val="none" w:sz="0" w:space="0" w:color="auto"/>
            <w:right w:val="none" w:sz="0" w:space="0" w:color="auto"/>
          </w:divBdr>
          <w:divsChild>
            <w:div w:id="1085617233">
              <w:marLeft w:val="0"/>
              <w:marRight w:val="0"/>
              <w:marTop w:val="0"/>
              <w:marBottom w:val="0"/>
              <w:divBdr>
                <w:top w:val="none" w:sz="0" w:space="0" w:color="auto"/>
                <w:left w:val="none" w:sz="0" w:space="0" w:color="auto"/>
                <w:bottom w:val="none" w:sz="0" w:space="0" w:color="auto"/>
                <w:right w:val="none" w:sz="0" w:space="0" w:color="auto"/>
              </w:divBdr>
            </w:div>
            <w:div w:id="146704636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08946238">
                  <w:marLeft w:val="0"/>
                  <w:marRight w:val="0"/>
                  <w:marTop w:val="0"/>
                  <w:marBottom w:val="0"/>
                  <w:divBdr>
                    <w:top w:val="none" w:sz="0" w:space="0" w:color="auto"/>
                    <w:left w:val="none" w:sz="0" w:space="0" w:color="auto"/>
                    <w:bottom w:val="none" w:sz="0" w:space="0" w:color="auto"/>
                    <w:right w:val="none" w:sz="0" w:space="0" w:color="auto"/>
                  </w:divBdr>
                  <w:divsChild>
                    <w:div w:id="1505630153">
                      <w:marLeft w:val="0"/>
                      <w:marRight w:val="0"/>
                      <w:marTop w:val="0"/>
                      <w:marBottom w:val="0"/>
                      <w:divBdr>
                        <w:top w:val="none" w:sz="0" w:space="0" w:color="auto"/>
                        <w:left w:val="none" w:sz="0" w:space="0" w:color="auto"/>
                        <w:bottom w:val="none" w:sz="0" w:space="0" w:color="auto"/>
                        <w:right w:val="none" w:sz="0" w:space="0" w:color="auto"/>
                      </w:divBdr>
                      <w:divsChild>
                        <w:div w:id="4707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90062">
      <w:bodyDiv w:val="1"/>
      <w:marLeft w:val="0"/>
      <w:marRight w:val="0"/>
      <w:marTop w:val="0"/>
      <w:marBottom w:val="0"/>
      <w:divBdr>
        <w:top w:val="none" w:sz="0" w:space="0" w:color="auto"/>
        <w:left w:val="none" w:sz="0" w:space="0" w:color="auto"/>
        <w:bottom w:val="none" w:sz="0" w:space="0" w:color="auto"/>
        <w:right w:val="none" w:sz="0" w:space="0" w:color="auto"/>
      </w:divBdr>
      <w:divsChild>
        <w:div w:id="156117569">
          <w:marLeft w:val="0"/>
          <w:marRight w:val="0"/>
          <w:marTop w:val="0"/>
          <w:marBottom w:val="0"/>
          <w:divBdr>
            <w:top w:val="none" w:sz="0" w:space="0" w:color="auto"/>
            <w:left w:val="none" w:sz="0" w:space="0" w:color="auto"/>
            <w:bottom w:val="none" w:sz="0" w:space="0" w:color="auto"/>
            <w:right w:val="none" w:sz="0" w:space="0" w:color="auto"/>
          </w:divBdr>
        </w:div>
        <w:div w:id="2100130634">
          <w:marLeft w:val="0"/>
          <w:marRight w:val="0"/>
          <w:marTop w:val="0"/>
          <w:marBottom w:val="0"/>
          <w:divBdr>
            <w:top w:val="none" w:sz="0" w:space="0" w:color="auto"/>
            <w:left w:val="none" w:sz="0" w:space="0" w:color="auto"/>
            <w:bottom w:val="none" w:sz="0" w:space="0" w:color="auto"/>
            <w:right w:val="none" w:sz="0" w:space="0" w:color="auto"/>
          </w:divBdr>
          <w:divsChild>
            <w:div w:id="3239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772">
      <w:bodyDiv w:val="1"/>
      <w:marLeft w:val="0"/>
      <w:marRight w:val="0"/>
      <w:marTop w:val="0"/>
      <w:marBottom w:val="0"/>
      <w:divBdr>
        <w:top w:val="none" w:sz="0" w:space="0" w:color="auto"/>
        <w:left w:val="none" w:sz="0" w:space="0" w:color="auto"/>
        <w:bottom w:val="none" w:sz="0" w:space="0" w:color="auto"/>
        <w:right w:val="none" w:sz="0" w:space="0" w:color="auto"/>
      </w:divBdr>
    </w:div>
    <w:div w:id="181289927">
      <w:bodyDiv w:val="1"/>
      <w:marLeft w:val="0"/>
      <w:marRight w:val="0"/>
      <w:marTop w:val="0"/>
      <w:marBottom w:val="0"/>
      <w:divBdr>
        <w:top w:val="none" w:sz="0" w:space="0" w:color="auto"/>
        <w:left w:val="none" w:sz="0" w:space="0" w:color="auto"/>
        <w:bottom w:val="none" w:sz="0" w:space="0" w:color="auto"/>
        <w:right w:val="none" w:sz="0" w:space="0" w:color="auto"/>
      </w:divBdr>
    </w:div>
    <w:div w:id="192034319">
      <w:bodyDiv w:val="1"/>
      <w:marLeft w:val="0"/>
      <w:marRight w:val="0"/>
      <w:marTop w:val="0"/>
      <w:marBottom w:val="0"/>
      <w:divBdr>
        <w:top w:val="none" w:sz="0" w:space="0" w:color="auto"/>
        <w:left w:val="none" w:sz="0" w:space="0" w:color="auto"/>
        <w:bottom w:val="none" w:sz="0" w:space="0" w:color="auto"/>
        <w:right w:val="none" w:sz="0" w:space="0" w:color="auto"/>
      </w:divBdr>
    </w:div>
    <w:div w:id="200947960">
      <w:bodyDiv w:val="1"/>
      <w:marLeft w:val="0"/>
      <w:marRight w:val="0"/>
      <w:marTop w:val="0"/>
      <w:marBottom w:val="0"/>
      <w:divBdr>
        <w:top w:val="none" w:sz="0" w:space="0" w:color="auto"/>
        <w:left w:val="none" w:sz="0" w:space="0" w:color="auto"/>
        <w:bottom w:val="none" w:sz="0" w:space="0" w:color="auto"/>
        <w:right w:val="none" w:sz="0" w:space="0" w:color="auto"/>
      </w:divBdr>
    </w:div>
    <w:div w:id="235012744">
      <w:bodyDiv w:val="1"/>
      <w:marLeft w:val="0"/>
      <w:marRight w:val="0"/>
      <w:marTop w:val="0"/>
      <w:marBottom w:val="0"/>
      <w:divBdr>
        <w:top w:val="none" w:sz="0" w:space="0" w:color="auto"/>
        <w:left w:val="none" w:sz="0" w:space="0" w:color="auto"/>
        <w:bottom w:val="none" w:sz="0" w:space="0" w:color="auto"/>
        <w:right w:val="none" w:sz="0" w:space="0" w:color="auto"/>
      </w:divBdr>
    </w:div>
    <w:div w:id="235213690">
      <w:bodyDiv w:val="1"/>
      <w:marLeft w:val="0"/>
      <w:marRight w:val="0"/>
      <w:marTop w:val="0"/>
      <w:marBottom w:val="0"/>
      <w:divBdr>
        <w:top w:val="none" w:sz="0" w:space="0" w:color="auto"/>
        <w:left w:val="none" w:sz="0" w:space="0" w:color="auto"/>
        <w:bottom w:val="none" w:sz="0" w:space="0" w:color="auto"/>
        <w:right w:val="none" w:sz="0" w:space="0" w:color="auto"/>
      </w:divBdr>
      <w:divsChild>
        <w:div w:id="735786948">
          <w:marLeft w:val="0"/>
          <w:marRight w:val="0"/>
          <w:marTop w:val="0"/>
          <w:marBottom w:val="0"/>
          <w:divBdr>
            <w:top w:val="none" w:sz="0" w:space="0" w:color="auto"/>
            <w:left w:val="none" w:sz="0" w:space="0" w:color="auto"/>
            <w:bottom w:val="none" w:sz="0" w:space="0" w:color="auto"/>
            <w:right w:val="none" w:sz="0" w:space="0" w:color="auto"/>
          </w:divBdr>
        </w:div>
        <w:div w:id="1811089145">
          <w:marLeft w:val="0"/>
          <w:marRight w:val="0"/>
          <w:marTop w:val="0"/>
          <w:marBottom w:val="0"/>
          <w:divBdr>
            <w:top w:val="none" w:sz="0" w:space="0" w:color="auto"/>
            <w:left w:val="none" w:sz="0" w:space="0" w:color="auto"/>
            <w:bottom w:val="none" w:sz="0" w:space="0" w:color="auto"/>
            <w:right w:val="none" w:sz="0" w:space="0" w:color="auto"/>
          </w:divBdr>
          <w:divsChild>
            <w:div w:id="17650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5192">
      <w:bodyDiv w:val="1"/>
      <w:marLeft w:val="0"/>
      <w:marRight w:val="0"/>
      <w:marTop w:val="0"/>
      <w:marBottom w:val="0"/>
      <w:divBdr>
        <w:top w:val="none" w:sz="0" w:space="0" w:color="auto"/>
        <w:left w:val="none" w:sz="0" w:space="0" w:color="auto"/>
        <w:bottom w:val="none" w:sz="0" w:space="0" w:color="auto"/>
        <w:right w:val="none" w:sz="0" w:space="0" w:color="auto"/>
      </w:divBdr>
    </w:div>
    <w:div w:id="308174099">
      <w:bodyDiv w:val="1"/>
      <w:marLeft w:val="0"/>
      <w:marRight w:val="0"/>
      <w:marTop w:val="0"/>
      <w:marBottom w:val="0"/>
      <w:divBdr>
        <w:top w:val="none" w:sz="0" w:space="0" w:color="auto"/>
        <w:left w:val="none" w:sz="0" w:space="0" w:color="auto"/>
        <w:bottom w:val="none" w:sz="0" w:space="0" w:color="auto"/>
        <w:right w:val="none" w:sz="0" w:space="0" w:color="auto"/>
      </w:divBdr>
    </w:div>
    <w:div w:id="331879359">
      <w:bodyDiv w:val="1"/>
      <w:marLeft w:val="0"/>
      <w:marRight w:val="0"/>
      <w:marTop w:val="0"/>
      <w:marBottom w:val="0"/>
      <w:divBdr>
        <w:top w:val="none" w:sz="0" w:space="0" w:color="auto"/>
        <w:left w:val="none" w:sz="0" w:space="0" w:color="auto"/>
        <w:bottom w:val="none" w:sz="0" w:space="0" w:color="auto"/>
        <w:right w:val="none" w:sz="0" w:space="0" w:color="auto"/>
      </w:divBdr>
    </w:div>
    <w:div w:id="359203898">
      <w:bodyDiv w:val="1"/>
      <w:marLeft w:val="0"/>
      <w:marRight w:val="0"/>
      <w:marTop w:val="0"/>
      <w:marBottom w:val="0"/>
      <w:divBdr>
        <w:top w:val="none" w:sz="0" w:space="0" w:color="auto"/>
        <w:left w:val="none" w:sz="0" w:space="0" w:color="auto"/>
        <w:bottom w:val="none" w:sz="0" w:space="0" w:color="auto"/>
        <w:right w:val="none" w:sz="0" w:space="0" w:color="auto"/>
      </w:divBdr>
    </w:div>
    <w:div w:id="469596980">
      <w:bodyDiv w:val="1"/>
      <w:marLeft w:val="0"/>
      <w:marRight w:val="0"/>
      <w:marTop w:val="0"/>
      <w:marBottom w:val="0"/>
      <w:divBdr>
        <w:top w:val="none" w:sz="0" w:space="0" w:color="auto"/>
        <w:left w:val="none" w:sz="0" w:space="0" w:color="auto"/>
        <w:bottom w:val="none" w:sz="0" w:space="0" w:color="auto"/>
        <w:right w:val="none" w:sz="0" w:space="0" w:color="auto"/>
      </w:divBdr>
    </w:div>
    <w:div w:id="512916009">
      <w:bodyDiv w:val="1"/>
      <w:marLeft w:val="0"/>
      <w:marRight w:val="0"/>
      <w:marTop w:val="0"/>
      <w:marBottom w:val="0"/>
      <w:divBdr>
        <w:top w:val="none" w:sz="0" w:space="0" w:color="auto"/>
        <w:left w:val="none" w:sz="0" w:space="0" w:color="auto"/>
        <w:bottom w:val="none" w:sz="0" w:space="0" w:color="auto"/>
        <w:right w:val="none" w:sz="0" w:space="0" w:color="auto"/>
      </w:divBdr>
    </w:div>
    <w:div w:id="529613508">
      <w:bodyDiv w:val="1"/>
      <w:marLeft w:val="0"/>
      <w:marRight w:val="0"/>
      <w:marTop w:val="0"/>
      <w:marBottom w:val="0"/>
      <w:divBdr>
        <w:top w:val="none" w:sz="0" w:space="0" w:color="auto"/>
        <w:left w:val="none" w:sz="0" w:space="0" w:color="auto"/>
        <w:bottom w:val="none" w:sz="0" w:space="0" w:color="auto"/>
        <w:right w:val="none" w:sz="0" w:space="0" w:color="auto"/>
      </w:divBdr>
    </w:div>
    <w:div w:id="531190950">
      <w:bodyDiv w:val="1"/>
      <w:marLeft w:val="0"/>
      <w:marRight w:val="0"/>
      <w:marTop w:val="0"/>
      <w:marBottom w:val="0"/>
      <w:divBdr>
        <w:top w:val="none" w:sz="0" w:space="0" w:color="auto"/>
        <w:left w:val="none" w:sz="0" w:space="0" w:color="auto"/>
        <w:bottom w:val="none" w:sz="0" w:space="0" w:color="auto"/>
        <w:right w:val="none" w:sz="0" w:space="0" w:color="auto"/>
      </w:divBdr>
    </w:div>
    <w:div w:id="662975975">
      <w:bodyDiv w:val="1"/>
      <w:marLeft w:val="0"/>
      <w:marRight w:val="0"/>
      <w:marTop w:val="0"/>
      <w:marBottom w:val="0"/>
      <w:divBdr>
        <w:top w:val="none" w:sz="0" w:space="0" w:color="auto"/>
        <w:left w:val="none" w:sz="0" w:space="0" w:color="auto"/>
        <w:bottom w:val="none" w:sz="0" w:space="0" w:color="auto"/>
        <w:right w:val="none" w:sz="0" w:space="0" w:color="auto"/>
      </w:divBdr>
    </w:div>
    <w:div w:id="681737509">
      <w:bodyDiv w:val="1"/>
      <w:marLeft w:val="0"/>
      <w:marRight w:val="0"/>
      <w:marTop w:val="0"/>
      <w:marBottom w:val="0"/>
      <w:divBdr>
        <w:top w:val="none" w:sz="0" w:space="0" w:color="auto"/>
        <w:left w:val="none" w:sz="0" w:space="0" w:color="auto"/>
        <w:bottom w:val="none" w:sz="0" w:space="0" w:color="auto"/>
        <w:right w:val="none" w:sz="0" w:space="0" w:color="auto"/>
      </w:divBdr>
    </w:div>
    <w:div w:id="697505546">
      <w:bodyDiv w:val="1"/>
      <w:marLeft w:val="0"/>
      <w:marRight w:val="0"/>
      <w:marTop w:val="0"/>
      <w:marBottom w:val="0"/>
      <w:divBdr>
        <w:top w:val="none" w:sz="0" w:space="0" w:color="auto"/>
        <w:left w:val="none" w:sz="0" w:space="0" w:color="auto"/>
        <w:bottom w:val="none" w:sz="0" w:space="0" w:color="auto"/>
        <w:right w:val="none" w:sz="0" w:space="0" w:color="auto"/>
      </w:divBdr>
    </w:div>
    <w:div w:id="730419986">
      <w:bodyDiv w:val="1"/>
      <w:marLeft w:val="0"/>
      <w:marRight w:val="0"/>
      <w:marTop w:val="0"/>
      <w:marBottom w:val="0"/>
      <w:divBdr>
        <w:top w:val="none" w:sz="0" w:space="0" w:color="auto"/>
        <w:left w:val="none" w:sz="0" w:space="0" w:color="auto"/>
        <w:bottom w:val="none" w:sz="0" w:space="0" w:color="auto"/>
        <w:right w:val="none" w:sz="0" w:space="0" w:color="auto"/>
      </w:divBdr>
      <w:divsChild>
        <w:div w:id="222105390">
          <w:marLeft w:val="0"/>
          <w:marRight w:val="0"/>
          <w:marTop w:val="0"/>
          <w:marBottom w:val="0"/>
          <w:divBdr>
            <w:top w:val="none" w:sz="0" w:space="0" w:color="auto"/>
            <w:left w:val="none" w:sz="0" w:space="0" w:color="auto"/>
            <w:bottom w:val="none" w:sz="0" w:space="0" w:color="auto"/>
            <w:right w:val="none" w:sz="0" w:space="0" w:color="auto"/>
          </w:divBdr>
        </w:div>
        <w:div w:id="1909000061">
          <w:marLeft w:val="0"/>
          <w:marRight w:val="0"/>
          <w:marTop w:val="0"/>
          <w:marBottom w:val="0"/>
          <w:divBdr>
            <w:top w:val="none" w:sz="0" w:space="0" w:color="auto"/>
            <w:left w:val="none" w:sz="0" w:space="0" w:color="auto"/>
            <w:bottom w:val="none" w:sz="0" w:space="0" w:color="auto"/>
            <w:right w:val="none" w:sz="0" w:space="0" w:color="auto"/>
          </w:divBdr>
        </w:div>
        <w:div w:id="1128937277">
          <w:marLeft w:val="0"/>
          <w:marRight w:val="0"/>
          <w:marTop w:val="0"/>
          <w:marBottom w:val="0"/>
          <w:divBdr>
            <w:top w:val="none" w:sz="0" w:space="0" w:color="auto"/>
            <w:left w:val="none" w:sz="0" w:space="0" w:color="auto"/>
            <w:bottom w:val="none" w:sz="0" w:space="0" w:color="auto"/>
            <w:right w:val="none" w:sz="0" w:space="0" w:color="auto"/>
          </w:divBdr>
        </w:div>
      </w:divsChild>
    </w:div>
    <w:div w:id="741802506">
      <w:bodyDiv w:val="1"/>
      <w:marLeft w:val="0"/>
      <w:marRight w:val="0"/>
      <w:marTop w:val="0"/>
      <w:marBottom w:val="0"/>
      <w:divBdr>
        <w:top w:val="none" w:sz="0" w:space="0" w:color="auto"/>
        <w:left w:val="none" w:sz="0" w:space="0" w:color="auto"/>
        <w:bottom w:val="none" w:sz="0" w:space="0" w:color="auto"/>
        <w:right w:val="none" w:sz="0" w:space="0" w:color="auto"/>
      </w:divBdr>
    </w:div>
    <w:div w:id="744258784">
      <w:bodyDiv w:val="1"/>
      <w:marLeft w:val="0"/>
      <w:marRight w:val="0"/>
      <w:marTop w:val="0"/>
      <w:marBottom w:val="0"/>
      <w:divBdr>
        <w:top w:val="none" w:sz="0" w:space="0" w:color="auto"/>
        <w:left w:val="none" w:sz="0" w:space="0" w:color="auto"/>
        <w:bottom w:val="none" w:sz="0" w:space="0" w:color="auto"/>
        <w:right w:val="none" w:sz="0" w:space="0" w:color="auto"/>
      </w:divBdr>
    </w:div>
    <w:div w:id="868761741">
      <w:bodyDiv w:val="1"/>
      <w:marLeft w:val="0"/>
      <w:marRight w:val="0"/>
      <w:marTop w:val="0"/>
      <w:marBottom w:val="0"/>
      <w:divBdr>
        <w:top w:val="none" w:sz="0" w:space="0" w:color="auto"/>
        <w:left w:val="none" w:sz="0" w:space="0" w:color="auto"/>
        <w:bottom w:val="none" w:sz="0" w:space="0" w:color="auto"/>
        <w:right w:val="none" w:sz="0" w:space="0" w:color="auto"/>
      </w:divBdr>
    </w:div>
    <w:div w:id="919101175">
      <w:bodyDiv w:val="1"/>
      <w:marLeft w:val="0"/>
      <w:marRight w:val="0"/>
      <w:marTop w:val="0"/>
      <w:marBottom w:val="0"/>
      <w:divBdr>
        <w:top w:val="none" w:sz="0" w:space="0" w:color="auto"/>
        <w:left w:val="none" w:sz="0" w:space="0" w:color="auto"/>
        <w:bottom w:val="none" w:sz="0" w:space="0" w:color="auto"/>
        <w:right w:val="none" w:sz="0" w:space="0" w:color="auto"/>
      </w:divBdr>
    </w:div>
    <w:div w:id="939140543">
      <w:bodyDiv w:val="1"/>
      <w:marLeft w:val="0"/>
      <w:marRight w:val="0"/>
      <w:marTop w:val="0"/>
      <w:marBottom w:val="0"/>
      <w:divBdr>
        <w:top w:val="none" w:sz="0" w:space="0" w:color="auto"/>
        <w:left w:val="none" w:sz="0" w:space="0" w:color="auto"/>
        <w:bottom w:val="none" w:sz="0" w:space="0" w:color="auto"/>
        <w:right w:val="none" w:sz="0" w:space="0" w:color="auto"/>
      </w:divBdr>
    </w:div>
    <w:div w:id="943535932">
      <w:bodyDiv w:val="1"/>
      <w:marLeft w:val="0"/>
      <w:marRight w:val="0"/>
      <w:marTop w:val="0"/>
      <w:marBottom w:val="0"/>
      <w:divBdr>
        <w:top w:val="none" w:sz="0" w:space="0" w:color="auto"/>
        <w:left w:val="none" w:sz="0" w:space="0" w:color="auto"/>
        <w:bottom w:val="none" w:sz="0" w:space="0" w:color="auto"/>
        <w:right w:val="none" w:sz="0" w:space="0" w:color="auto"/>
      </w:divBdr>
    </w:div>
    <w:div w:id="982538531">
      <w:bodyDiv w:val="1"/>
      <w:marLeft w:val="0"/>
      <w:marRight w:val="0"/>
      <w:marTop w:val="0"/>
      <w:marBottom w:val="0"/>
      <w:divBdr>
        <w:top w:val="none" w:sz="0" w:space="0" w:color="auto"/>
        <w:left w:val="none" w:sz="0" w:space="0" w:color="auto"/>
        <w:bottom w:val="none" w:sz="0" w:space="0" w:color="auto"/>
        <w:right w:val="none" w:sz="0" w:space="0" w:color="auto"/>
      </w:divBdr>
    </w:div>
    <w:div w:id="1019620321">
      <w:bodyDiv w:val="1"/>
      <w:marLeft w:val="0"/>
      <w:marRight w:val="0"/>
      <w:marTop w:val="0"/>
      <w:marBottom w:val="0"/>
      <w:divBdr>
        <w:top w:val="none" w:sz="0" w:space="0" w:color="auto"/>
        <w:left w:val="none" w:sz="0" w:space="0" w:color="auto"/>
        <w:bottom w:val="none" w:sz="0" w:space="0" w:color="auto"/>
        <w:right w:val="none" w:sz="0" w:space="0" w:color="auto"/>
      </w:divBdr>
    </w:div>
    <w:div w:id="1030567119">
      <w:bodyDiv w:val="1"/>
      <w:marLeft w:val="0"/>
      <w:marRight w:val="0"/>
      <w:marTop w:val="0"/>
      <w:marBottom w:val="0"/>
      <w:divBdr>
        <w:top w:val="none" w:sz="0" w:space="0" w:color="auto"/>
        <w:left w:val="none" w:sz="0" w:space="0" w:color="auto"/>
        <w:bottom w:val="none" w:sz="0" w:space="0" w:color="auto"/>
        <w:right w:val="none" w:sz="0" w:space="0" w:color="auto"/>
      </w:divBdr>
    </w:div>
    <w:div w:id="1049767333">
      <w:bodyDiv w:val="1"/>
      <w:marLeft w:val="0"/>
      <w:marRight w:val="0"/>
      <w:marTop w:val="0"/>
      <w:marBottom w:val="0"/>
      <w:divBdr>
        <w:top w:val="none" w:sz="0" w:space="0" w:color="auto"/>
        <w:left w:val="none" w:sz="0" w:space="0" w:color="auto"/>
        <w:bottom w:val="none" w:sz="0" w:space="0" w:color="auto"/>
        <w:right w:val="none" w:sz="0" w:space="0" w:color="auto"/>
      </w:divBdr>
    </w:div>
    <w:div w:id="1061447365">
      <w:bodyDiv w:val="1"/>
      <w:marLeft w:val="0"/>
      <w:marRight w:val="0"/>
      <w:marTop w:val="0"/>
      <w:marBottom w:val="0"/>
      <w:divBdr>
        <w:top w:val="none" w:sz="0" w:space="0" w:color="auto"/>
        <w:left w:val="none" w:sz="0" w:space="0" w:color="auto"/>
        <w:bottom w:val="none" w:sz="0" w:space="0" w:color="auto"/>
        <w:right w:val="none" w:sz="0" w:space="0" w:color="auto"/>
      </w:divBdr>
    </w:div>
    <w:div w:id="1071655744">
      <w:bodyDiv w:val="1"/>
      <w:marLeft w:val="0"/>
      <w:marRight w:val="0"/>
      <w:marTop w:val="0"/>
      <w:marBottom w:val="0"/>
      <w:divBdr>
        <w:top w:val="none" w:sz="0" w:space="0" w:color="auto"/>
        <w:left w:val="none" w:sz="0" w:space="0" w:color="auto"/>
        <w:bottom w:val="none" w:sz="0" w:space="0" w:color="auto"/>
        <w:right w:val="none" w:sz="0" w:space="0" w:color="auto"/>
      </w:divBdr>
    </w:div>
    <w:div w:id="1098670427">
      <w:bodyDiv w:val="1"/>
      <w:marLeft w:val="0"/>
      <w:marRight w:val="0"/>
      <w:marTop w:val="0"/>
      <w:marBottom w:val="0"/>
      <w:divBdr>
        <w:top w:val="none" w:sz="0" w:space="0" w:color="auto"/>
        <w:left w:val="none" w:sz="0" w:space="0" w:color="auto"/>
        <w:bottom w:val="none" w:sz="0" w:space="0" w:color="auto"/>
        <w:right w:val="none" w:sz="0" w:space="0" w:color="auto"/>
      </w:divBdr>
    </w:div>
    <w:div w:id="1128550431">
      <w:bodyDiv w:val="1"/>
      <w:marLeft w:val="0"/>
      <w:marRight w:val="0"/>
      <w:marTop w:val="0"/>
      <w:marBottom w:val="0"/>
      <w:divBdr>
        <w:top w:val="none" w:sz="0" w:space="0" w:color="auto"/>
        <w:left w:val="none" w:sz="0" w:space="0" w:color="auto"/>
        <w:bottom w:val="none" w:sz="0" w:space="0" w:color="auto"/>
        <w:right w:val="none" w:sz="0" w:space="0" w:color="auto"/>
      </w:divBdr>
    </w:div>
    <w:div w:id="1152137710">
      <w:bodyDiv w:val="1"/>
      <w:marLeft w:val="0"/>
      <w:marRight w:val="0"/>
      <w:marTop w:val="0"/>
      <w:marBottom w:val="0"/>
      <w:divBdr>
        <w:top w:val="none" w:sz="0" w:space="0" w:color="auto"/>
        <w:left w:val="none" w:sz="0" w:space="0" w:color="auto"/>
        <w:bottom w:val="none" w:sz="0" w:space="0" w:color="auto"/>
        <w:right w:val="none" w:sz="0" w:space="0" w:color="auto"/>
      </w:divBdr>
    </w:div>
    <w:div w:id="1267540935">
      <w:bodyDiv w:val="1"/>
      <w:marLeft w:val="0"/>
      <w:marRight w:val="0"/>
      <w:marTop w:val="0"/>
      <w:marBottom w:val="0"/>
      <w:divBdr>
        <w:top w:val="none" w:sz="0" w:space="0" w:color="auto"/>
        <w:left w:val="none" w:sz="0" w:space="0" w:color="auto"/>
        <w:bottom w:val="none" w:sz="0" w:space="0" w:color="auto"/>
        <w:right w:val="none" w:sz="0" w:space="0" w:color="auto"/>
      </w:divBdr>
    </w:div>
    <w:div w:id="1275601150">
      <w:bodyDiv w:val="1"/>
      <w:marLeft w:val="0"/>
      <w:marRight w:val="0"/>
      <w:marTop w:val="0"/>
      <w:marBottom w:val="0"/>
      <w:divBdr>
        <w:top w:val="none" w:sz="0" w:space="0" w:color="auto"/>
        <w:left w:val="none" w:sz="0" w:space="0" w:color="auto"/>
        <w:bottom w:val="none" w:sz="0" w:space="0" w:color="auto"/>
        <w:right w:val="none" w:sz="0" w:space="0" w:color="auto"/>
      </w:divBdr>
    </w:div>
    <w:div w:id="1353531661">
      <w:bodyDiv w:val="1"/>
      <w:marLeft w:val="0"/>
      <w:marRight w:val="0"/>
      <w:marTop w:val="0"/>
      <w:marBottom w:val="0"/>
      <w:divBdr>
        <w:top w:val="none" w:sz="0" w:space="0" w:color="auto"/>
        <w:left w:val="none" w:sz="0" w:space="0" w:color="auto"/>
        <w:bottom w:val="none" w:sz="0" w:space="0" w:color="auto"/>
        <w:right w:val="none" w:sz="0" w:space="0" w:color="auto"/>
      </w:divBdr>
    </w:div>
    <w:div w:id="1375736793">
      <w:bodyDiv w:val="1"/>
      <w:marLeft w:val="0"/>
      <w:marRight w:val="0"/>
      <w:marTop w:val="0"/>
      <w:marBottom w:val="0"/>
      <w:divBdr>
        <w:top w:val="none" w:sz="0" w:space="0" w:color="auto"/>
        <w:left w:val="none" w:sz="0" w:space="0" w:color="auto"/>
        <w:bottom w:val="none" w:sz="0" w:space="0" w:color="auto"/>
        <w:right w:val="none" w:sz="0" w:space="0" w:color="auto"/>
      </w:divBdr>
    </w:div>
    <w:div w:id="1446073006">
      <w:bodyDiv w:val="1"/>
      <w:marLeft w:val="0"/>
      <w:marRight w:val="0"/>
      <w:marTop w:val="0"/>
      <w:marBottom w:val="0"/>
      <w:divBdr>
        <w:top w:val="none" w:sz="0" w:space="0" w:color="auto"/>
        <w:left w:val="none" w:sz="0" w:space="0" w:color="auto"/>
        <w:bottom w:val="none" w:sz="0" w:space="0" w:color="auto"/>
        <w:right w:val="none" w:sz="0" w:space="0" w:color="auto"/>
      </w:divBdr>
    </w:div>
    <w:div w:id="1467159365">
      <w:bodyDiv w:val="1"/>
      <w:marLeft w:val="0"/>
      <w:marRight w:val="0"/>
      <w:marTop w:val="0"/>
      <w:marBottom w:val="0"/>
      <w:divBdr>
        <w:top w:val="none" w:sz="0" w:space="0" w:color="auto"/>
        <w:left w:val="none" w:sz="0" w:space="0" w:color="auto"/>
        <w:bottom w:val="none" w:sz="0" w:space="0" w:color="auto"/>
        <w:right w:val="none" w:sz="0" w:space="0" w:color="auto"/>
      </w:divBdr>
    </w:div>
    <w:div w:id="1472560182">
      <w:bodyDiv w:val="1"/>
      <w:marLeft w:val="0"/>
      <w:marRight w:val="0"/>
      <w:marTop w:val="0"/>
      <w:marBottom w:val="0"/>
      <w:divBdr>
        <w:top w:val="none" w:sz="0" w:space="0" w:color="auto"/>
        <w:left w:val="none" w:sz="0" w:space="0" w:color="auto"/>
        <w:bottom w:val="none" w:sz="0" w:space="0" w:color="auto"/>
        <w:right w:val="none" w:sz="0" w:space="0" w:color="auto"/>
      </w:divBdr>
    </w:div>
    <w:div w:id="1558467536">
      <w:bodyDiv w:val="1"/>
      <w:marLeft w:val="0"/>
      <w:marRight w:val="0"/>
      <w:marTop w:val="0"/>
      <w:marBottom w:val="0"/>
      <w:divBdr>
        <w:top w:val="none" w:sz="0" w:space="0" w:color="auto"/>
        <w:left w:val="none" w:sz="0" w:space="0" w:color="auto"/>
        <w:bottom w:val="none" w:sz="0" w:space="0" w:color="auto"/>
        <w:right w:val="none" w:sz="0" w:space="0" w:color="auto"/>
      </w:divBdr>
    </w:div>
    <w:div w:id="1598096737">
      <w:bodyDiv w:val="1"/>
      <w:marLeft w:val="0"/>
      <w:marRight w:val="0"/>
      <w:marTop w:val="0"/>
      <w:marBottom w:val="0"/>
      <w:divBdr>
        <w:top w:val="none" w:sz="0" w:space="0" w:color="auto"/>
        <w:left w:val="none" w:sz="0" w:space="0" w:color="auto"/>
        <w:bottom w:val="none" w:sz="0" w:space="0" w:color="auto"/>
        <w:right w:val="none" w:sz="0" w:space="0" w:color="auto"/>
      </w:divBdr>
    </w:div>
    <w:div w:id="1620719271">
      <w:bodyDiv w:val="1"/>
      <w:marLeft w:val="0"/>
      <w:marRight w:val="0"/>
      <w:marTop w:val="0"/>
      <w:marBottom w:val="0"/>
      <w:divBdr>
        <w:top w:val="none" w:sz="0" w:space="0" w:color="auto"/>
        <w:left w:val="none" w:sz="0" w:space="0" w:color="auto"/>
        <w:bottom w:val="none" w:sz="0" w:space="0" w:color="auto"/>
        <w:right w:val="none" w:sz="0" w:space="0" w:color="auto"/>
      </w:divBdr>
    </w:div>
    <w:div w:id="1681465969">
      <w:bodyDiv w:val="1"/>
      <w:marLeft w:val="0"/>
      <w:marRight w:val="0"/>
      <w:marTop w:val="0"/>
      <w:marBottom w:val="0"/>
      <w:divBdr>
        <w:top w:val="none" w:sz="0" w:space="0" w:color="auto"/>
        <w:left w:val="none" w:sz="0" w:space="0" w:color="auto"/>
        <w:bottom w:val="none" w:sz="0" w:space="0" w:color="auto"/>
        <w:right w:val="none" w:sz="0" w:space="0" w:color="auto"/>
      </w:divBdr>
    </w:div>
    <w:div w:id="1714429817">
      <w:bodyDiv w:val="1"/>
      <w:marLeft w:val="0"/>
      <w:marRight w:val="0"/>
      <w:marTop w:val="0"/>
      <w:marBottom w:val="0"/>
      <w:divBdr>
        <w:top w:val="none" w:sz="0" w:space="0" w:color="auto"/>
        <w:left w:val="none" w:sz="0" w:space="0" w:color="auto"/>
        <w:bottom w:val="none" w:sz="0" w:space="0" w:color="auto"/>
        <w:right w:val="none" w:sz="0" w:space="0" w:color="auto"/>
      </w:divBdr>
    </w:div>
    <w:div w:id="1815416099">
      <w:bodyDiv w:val="1"/>
      <w:marLeft w:val="0"/>
      <w:marRight w:val="0"/>
      <w:marTop w:val="0"/>
      <w:marBottom w:val="0"/>
      <w:divBdr>
        <w:top w:val="none" w:sz="0" w:space="0" w:color="auto"/>
        <w:left w:val="none" w:sz="0" w:space="0" w:color="auto"/>
        <w:bottom w:val="none" w:sz="0" w:space="0" w:color="auto"/>
        <w:right w:val="none" w:sz="0" w:space="0" w:color="auto"/>
      </w:divBdr>
    </w:div>
    <w:div w:id="1835606844">
      <w:bodyDiv w:val="1"/>
      <w:marLeft w:val="0"/>
      <w:marRight w:val="0"/>
      <w:marTop w:val="0"/>
      <w:marBottom w:val="0"/>
      <w:divBdr>
        <w:top w:val="none" w:sz="0" w:space="0" w:color="auto"/>
        <w:left w:val="none" w:sz="0" w:space="0" w:color="auto"/>
        <w:bottom w:val="none" w:sz="0" w:space="0" w:color="auto"/>
        <w:right w:val="none" w:sz="0" w:space="0" w:color="auto"/>
      </w:divBdr>
    </w:div>
    <w:div w:id="1875342449">
      <w:bodyDiv w:val="1"/>
      <w:marLeft w:val="0"/>
      <w:marRight w:val="0"/>
      <w:marTop w:val="0"/>
      <w:marBottom w:val="0"/>
      <w:divBdr>
        <w:top w:val="none" w:sz="0" w:space="0" w:color="auto"/>
        <w:left w:val="none" w:sz="0" w:space="0" w:color="auto"/>
        <w:bottom w:val="none" w:sz="0" w:space="0" w:color="auto"/>
        <w:right w:val="none" w:sz="0" w:space="0" w:color="auto"/>
      </w:divBdr>
    </w:div>
    <w:div w:id="1996447793">
      <w:bodyDiv w:val="1"/>
      <w:marLeft w:val="0"/>
      <w:marRight w:val="0"/>
      <w:marTop w:val="0"/>
      <w:marBottom w:val="0"/>
      <w:divBdr>
        <w:top w:val="none" w:sz="0" w:space="0" w:color="auto"/>
        <w:left w:val="none" w:sz="0" w:space="0" w:color="auto"/>
        <w:bottom w:val="none" w:sz="0" w:space="0" w:color="auto"/>
        <w:right w:val="none" w:sz="0" w:space="0" w:color="auto"/>
      </w:divBdr>
    </w:div>
    <w:div w:id="2032805124">
      <w:bodyDiv w:val="1"/>
      <w:marLeft w:val="0"/>
      <w:marRight w:val="0"/>
      <w:marTop w:val="0"/>
      <w:marBottom w:val="0"/>
      <w:divBdr>
        <w:top w:val="none" w:sz="0" w:space="0" w:color="auto"/>
        <w:left w:val="none" w:sz="0" w:space="0" w:color="auto"/>
        <w:bottom w:val="none" w:sz="0" w:space="0" w:color="auto"/>
        <w:right w:val="none" w:sz="0" w:space="0" w:color="auto"/>
      </w:divBdr>
    </w:div>
    <w:div w:id="2063794916">
      <w:bodyDiv w:val="1"/>
      <w:marLeft w:val="0"/>
      <w:marRight w:val="0"/>
      <w:marTop w:val="0"/>
      <w:marBottom w:val="0"/>
      <w:divBdr>
        <w:top w:val="none" w:sz="0" w:space="0" w:color="auto"/>
        <w:left w:val="none" w:sz="0" w:space="0" w:color="auto"/>
        <w:bottom w:val="none" w:sz="0" w:space="0" w:color="auto"/>
        <w:right w:val="none" w:sz="0" w:space="0" w:color="auto"/>
      </w:divBdr>
    </w:div>
    <w:div w:id="2073430665">
      <w:bodyDiv w:val="1"/>
      <w:marLeft w:val="0"/>
      <w:marRight w:val="0"/>
      <w:marTop w:val="0"/>
      <w:marBottom w:val="0"/>
      <w:divBdr>
        <w:top w:val="none" w:sz="0" w:space="0" w:color="auto"/>
        <w:left w:val="none" w:sz="0" w:space="0" w:color="auto"/>
        <w:bottom w:val="none" w:sz="0" w:space="0" w:color="auto"/>
        <w:right w:val="none" w:sz="0" w:space="0" w:color="auto"/>
      </w:divBdr>
    </w:div>
    <w:div w:id="21152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sc.unm.edu/echo/about-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E4308D802A14C9FCE7EA583FE985A" ma:contentTypeVersion="14" ma:contentTypeDescription="Create a new document." ma:contentTypeScope="" ma:versionID="20e3fb1f3a6e644ac9c4c7d79e809881">
  <xsd:schema xmlns:xsd="http://www.w3.org/2001/XMLSchema" xmlns:xs="http://www.w3.org/2001/XMLSchema" xmlns:p="http://schemas.microsoft.com/office/2006/metadata/properties" xmlns:ns3="26791d3d-8158-46a7-8820-6b485a4ce54f" xmlns:ns4="b7605088-da60-47a2-be7c-4ca7afa415a4" targetNamespace="http://schemas.microsoft.com/office/2006/metadata/properties" ma:root="true" ma:fieldsID="b571086e4a76ba067ee827abf37a28d4" ns3:_="" ns4:_="">
    <xsd:import namespace="26791d3d-8158-46a7-8820-6b485a4ce54f"/>
    <xsd:import namespace="b7605088-da60-47a2-be7c-4ca7afa415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91d3d-8158-46a7-8820-6b485a4ce5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605088-da60-47a2-be7c-4ca7afa415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C3BB4-7FD4-462D-9A53-70E9E0AE3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91d3d-8158-46a7-8820-6b485a4ce54f"/>
    <ds:schemaRef ds:uri="b7605088-da60-47a2-be7c-4ca7afa41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CB7CE-237F-4D92-9BFC-C6ECD51794DE}">
  <ds:schemaRefs>
    <ds:schemaRef ds:uri="http://schemas.openxmlformats.org/officeDocument/2006/bibliography"/>
  </ds:schemaRefs>
</ds:datastoreItem>
</file>

<file path=customXml/itemProps3.xml><?xml version="1.0" encoding="utf-8"?>
<ds:datastoreItem xmlns:ds="http://schemas.openxmlformats.org/officeDocument/2006/customXml" ds:itemID="{0D6B5A99-8974-4FEA-A7D6-72871345C99E}">
  <ds:schemaRefs>
    <ds:schemaRef ds:uri="http://schemas.microsoft.com/sharepoint/v3/contenttype/forms"/>
  </ds:schemaRefs>
</ds:datastoreItem>
</file>

<file path=customXml/itemProps4.xml><?xml version="1.0" encoding="utf-8"?>
<ds:datastoreItem xmlns:ds="http://schemas.openxmlformats.org/officeDocument/2006/customXml" ds:itemID="{5673CB0B-4660-42A7-9D1E-8AD9D2A8A3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Exponent</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McCarthy</dc:creator>
  <cp:lastModifiedBy>Richard Hirsh</cp:lastModifiedBy>
  <cp:revision>6</cp:revision>
  <cp:lastPrinted>2019-12-20T19:02:00Z</cp:lastPrinted>
  <dcterms:created xsi:type="dcterms:W3CDTF">2023-05-17T16:48:00Z</dcterms:created>
  <dcterms:modified xsi:type="dcterms:W3CDTF">2023-05-18T17:37:00Z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0x01010088DE4308D802A14C9FCE7EA583FE985A</vt:lpwstr>
  </property>
</Properties>
</file>