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CB0F3" w14:textId="45DB033D" w:rsidR="009A2AB8" w:rsidRDefault="003C50F9" w:rsidP="00B571B8">
      <w:pPr>
        <w:jc w:val="both"/>
        <w:rPr>
          <w:rFonts w:ascii="Arial" w:hAnsi="Arial" w:cs="Arial"/>
          <w:b/>
          <w:bCs/>
          <w:smallCaps/>
          <w:sz w:val="22"/>
          <w:szCs w:val="22"/>
          <w:lang w:val="en-US"/>
        </w:rPr>
      </w:pPr>
      <w:r w:rsidRPr="005304A1">
        <w:rPr>
          <w:rFonts w:ascii="Arial" w:hAnsi="Arial" w:cs="Arial"/>
          <w:b/>
          <w:bCs/>
          <w:smallCaps/>
          <w:sz w:val="22"/>
          <w:szCs w:val="22"/>
          <w:lang w:val="en-US"/>
        </w:rPr>
        <w:t xml:space="preserve">Report </w:t>
      </w:r>
      <w:r w:rsidR="005304A1" w:rsidRPr="005304A1">
        <w:rPr>
          <w:rFonts w:ascii="Arial" w:hAnsi="Arial" w:cs="Arial"/>
          <w:b/>
          <w:bCs/>
          <w:smallCaps/>
          <w:sz w:val="22"/>
          <w:szCs w:val="22"/>
          <w:lang w:val="en-US"/>
        </w:rPr>
        <w:t>On Training Conducted On The New Occupational Safety, Health And Working Conditions Code, 2020</w:t>
      </w:r>
    </w:p>
    <w:p w14:paraId="7E18160B" w14:textId="7D12B0DC" w:rsidR="005304A1" w:rsidRDefault="005304A1" w:rsidP="00B571B8">
      <w:pPr>
        <w:jc w:val="both"/>
        <w:rPr>
          <w:rFonts w:ascii="Arial" w:hAnsi="Arial" w:cs="Arial"/>
          <w:b/>
          <w:bCs/>
          <w:smallCaps/>
          <w:sz w:val="22"/>
          <w:szCs w:val="22"/>
          <w:lang w:val="en-US"/>
        </w:rPr>
      </w:pPr>
    </w:p>
    <w:p w14:paraId="5117D458" w14:textId="1A3A0784" w:rsidR="005304A1" w:rsidRDefault="005304A1" w:rsidP="00B571B8">
      <w:pPr>
        <w:jc w:val="both"/>
        <w:rPr>
          <w:rFonts w:ascii="Arial" w:hAnsi="Arial" w:cs="Arial"/>
          <w:b/>
          <w:bCs/>
          <w:smallCaps/>
          <w:sz w:val="22"/>
          <w:szCs w:val="22"/>
          <w:lang w:val="en-US"/>
        </w:rPr>
      </w:pPr>
    </w:p>
    <w:p w14:paraId="393AC275" w14:textId="3A476BCD" w:rsidR="000657F1" w:rsidRDefault="005304A1" w:rsidP="00B571B8">
      <w:pPr>
        <w:pStyle w:val="NormalWeb"/>
        <w:spacing w:before="60" w:beforeAutospacing="0" w:after="0" w:afterAutospacing="0" w:line="276" w:lineRule="auto"/>
        <w:ind w:firstLine="720"/>
        <w:jc w:val="both"/>
        <w:rPr>
          <w:rFonts w:ascii="Arial" w:hAnsi="Arial" w:cs="Arial"/>
          <w:sz w:val="22"/>
          <w:szCs w:val="22"/>
          <w:lang w:val="en-US"/>
        </w:rPr>
      </w:pPr>
      <w:proofErr w:type="spellStart"/>
      <w:r>
        <w:rPr>
          <w:rFonts w:ascii="Arial" w:hAnsi="Arial" w:cs="Arial"/>
          <w:sz w:val="22"/>
          <w:szCs w:val="22"/>
          <w:lang w:val="en-US"/>
        </w:rPr>
        <w:t>Cividep</w:t>
      </w:r>
      <w:proofErr w:type="spellEnd"/>
      <w:r>
        <w:rPr>
          <w:rFonts w:ascii="Arial" w:hAnsi="Arial" w:cs="Arial"/>
          <w:sz w:val="22"/>
          <w:szCs w:val="22"/>
          <w:lang w:val="en-US"/>
        </w:rPr>
        <w:t xml:space="preserve"> India conducted t</w:t>
      </w:r>
      <w:r w:rsidRPr="005304A1">
        <w:rPr>
          <w:rFonts w:ascii="Arial" w:hAnsi="Arial" w:cs="Arial"/>
          <w:sz w:val="22"/>
          <w:szCs w:val="22"/>
          <w:lang w:val="en-US"/>
        </w:rPr>
        <w:t>w</w:t>
      </w:r>
      <w:r>
        <w:rPr>
          <w:rFonts w:ascii="Arial" w:hAnsi="Arial" w:cs="Arial"/>
          <w:sz w:val="22"/>
          <w:szCs w:val="22"/>
          <w:lang w:val="en-US"/>
        </w:rPr>
        <w:t>o workshops</w:t>
      </w:r>
      <w:r w:rsidR="009C1D24">
        <w:rPr>
          <w:rFonts w:ascii="Arial" w:hAnsi="Arial" w:cs="Arial"/>
          <w:sz w:val="22"/>
          <w:szCs w:val="22"/>
          <w:lang w:val="en-US"/>
        </w:rPr>
        <w:t xml:space="preserve"> --</w:t>
      </w:r>
      <w:r>
        <w:rPr>
          <w:rFonts w:ascii="Arial" w:hAnsi="Arial" w:cs="Arial"/>
          <w:sz w:val="22"/>
          <w:szCs w:val="22"/>
          <w:lang w:val="en-US"/>
        </w:rPr>
        <w:t xml:space="preserve"> on </w:t>
      </w:r>
      <w:r w:rsidR="000657F1">
        <w:rPr>
          <w:rFonts w:ascii="Arial" w:hAnsi="Arial" w:cs="Arial"/>
          <w:sz w:val="22"/>
          <w:szCs w:val="22"/>
          <w:lang w:val="en-US"/>
        </w:rPr>
        <w:t>11</w:t>
      </w:r>
      <w:r w:rsidR="000657F1" w:rsidRPr="000657F1">
        <w:rPr>
          <w:rFonts w:ascii="Arial" w:hAnsi="Arial" w:cs="Arial"/>
          <w:sz w:val="22"/>
          <w:szCs w:val="22"/>
          <w:vertAlign w:val="superscript"/>
          <w:lang w:val="en-US"/>
        </w:rPr>
        <w:t>th</w:t>
      </w:r>
      <w:r w:rsidR="000657F1">
        <w:rPr>
          <w:rFonts w:ascii="Arial" w:hAnsi="Arial" w:cs="Arial"/>
          <w:sz w:val="22"/>
          <w:szCs w:val="22"/>
          <w:lang w:val="en-US"/>
        </w:rPr>
        <w:t xml:space="preserve"> February</w:t>
      </w:r>
      <w:r w:rsidR="00533D40">
        <w:rPr>
          <w:rFonts w:ascii="Arial" w:hAnsi="Arial" w:cs="Arial"/>
          <w:sz w:val="22"/>
          <w:szCs w:val="22"/>
          <w:lang w:val="en-US"/>
        </w:rPr>
        <w:t>,</w:t>
      </w:r>
      <w:r w:rsidR="009C1D24">
        <w:rPr>
          <w:rFonts w:ascii="Arial" w:hAnsi="Arial" w:cs="Arial"/>
          <w:sz w:val="22"/>
          <w:szCs w:val="22"/>
          <w:lang w:val="en-US"/>
        </w:rPr>
        <w:t xml:space="preserve"> and on </w:t>
      </w:r>
      <w:r w:rsidR="00533D40">
        <w:rPr>
          <w:rFonts w:ascii="Arial" w:hAnsi="Arial" w:cs="Arial"/>
          <w:sz w:val="22"/>
          <w:szCs w:val="22"/>
          <w:lang w:val="en-US"/>
        </w:rPr>
        <w:t>25</w:t>
      </w:r>
      <w:r w:rsidR="00533D40" w:rsidRPr="00533D40">
        <w:rPr>
          <w:rFonts w:ascii="Arial" w:hAnsi="Arial" w:cs="Arial"/>
          <w:sz w:val="22"/>
          <w:szCs w:val="22"/>
          <w:vertAlign w:val="superscript"/>
          <w:lang w:val="en-US"/>
        </w:rPr>
        <w:t>th</w:t>
      </w:r>
      <w:r w:rsidR="00533D40">
        <w:rPr>
          <w:rFonts w:ascii="Arial" w:hAnsi="Arial" w:cs="Arial"/>
          <w:sz w:val="22"/>
          <w:szCs w:val="22"/>
          <w:lang w:val="en-US"/>
        </w:rPr>
        <w:t xml:space="preserve"> and 26</w:t>
      </w:r>
      <w:r w:rsidR="00533D40" w:rsidRPr="00533D40">
        <w:rPr>
          <w:rFonts w:ascii="Arial" w:hAnsi="Arial" w:cs="Arial"/>
          <w:sz w:val="22"/>
          <w:szCs w:val="22"/>
          <w:vertAlign w:val="superscript"/>
          <w:lang w:val="en-US"/>
        </w:rPr>
        <w:t>th</w:t>
      </w:r>
      <w:r w:rsidR="00533D40">
        <w:rPr>
          <w:rFonts w:ascii="Arial" w:hAnsi="Arial" w:cs="Arial"/>
          <w:sz w:val="22"/>
          <w:szCs w:val="22"/>
          <w:lang w:val="en-US"/>
        </w:rPr>
        <w:t xml:space="preserve"> March2021</w:t>
      </w:r>
      <w:r w:rsidR="008E1CEB">
        <w:rPr>
          <w:rFonts w:ascii="Arial" w:hAnsi="Arial" w:cs="Arial"/>
          <w:sz w:val="22"/>
          <w:szCs w:val="22"/>
          <w:lang w:val="en-US"/>
        </w:rPr>
        <w:t xml:space="preserve"> </w:t>
      </w:r>
      <w:r w:rsidR="009C1D24">
        <w:rPr>
          <w:rFonts w:ascii="Arial" w:hAnsi="Arial" w:cs="Arial"/>
          <w:sz w:val="22"/>
          <w:szCs w:val="22"/>
          <w:lang w:val="en-US"/>
        </w:rPr>
        <w:t>respectively,</w:t>
      </w:r>
      <w:r>
        <w:rPr>
          <w:rFonts w:ascii="Arial" w:hAnsi="Arial" w:cs="Arial"/>
          <w:sz w:val="22"/>
          <w:szCs w:val="22"/>
          <w:lang w:val="en-US"/>
        </w:rPr>
        <w:t xml:space="preserve"> with the support and funding received by </w:t>
      </w:r>
      <w:r w:rsidR="009E4B25">
        <w:rPr>
          <w:rFonts w:ascii="Arial" w:hAnsi="Arial" w:cs="Arial"/>
          <w:sz w:val="22"/>
          <w:szCs w:val="22"/>
          <w:lang w:val="en-US"/>
        </w:rPr>
        <w:t>Develop</w:t>
      </w:r>
      <w:r w:rsidR="003745EF">
        <w:rPr>
          <w:rFonts w:ascii="Arial" w:hAnsi="Arial" w:cs="Arial"/>
          <w:sz w:val="22"/>
          <w:szCs w:val="22"/>
          <w:lang w:val="en-US"/>
        </w:rPr>
        <w:t>ing</w:t>
      </w:r>
      <w:r w:rsidR="009E4B25">
        <w:rPr>
          <w:rFonts w:ascii="Arial" w:hAnsi="Arial" w:cs="Arial"/>
          <w:sz w:val="22"/>
          <w:szCs w:val="22"/>
          <w:lang w:val="en-US"/>
        </w:rPr>
        <w:t xml:space="preserve"> World Outreach Initiative (</w:t>
      </w:r>
      <w:r>
        <w:rPr>
          <w:rFonts w:ascii="Arial" w:hAnsi="Arial" w:cs="Arial"/>
          <w:sz w:val="22"/>
          <w:szCs w:val="22"/>
          <w:lang w:val="en-US"/>
        </w:rPr>
        <w:t>DWOI</w:t>
      </w:r>
      <w:r w:rsidR="009E4B25">
        <w:rPr>
          <w:rFonts w:ascii="Arial" w:hAnsi="Arial" w:cs="Arial"/>
          <w:sz w:val="22"/>
          <w:szCs w:val="22"/>
          <w:lang w:val="en-US"/>
        </w:rPr>
        <w:t>)</w:t>
      </w:r>
      <w:r w:rsidR="003E79F8">
        <w:rPr>
          <w:rFonts w:ascii="Arial" w:hAnsi="Arial" w:cs="Arial"/>
          <w:sz w:val="22"/>
          <w:szCs w:val="22"/>
          <w:lang w:val="en-US"/>
        </w:rPr>
        <w:t xml:space="preserve"> and Maquiladora Health and Safety Support Network (MHSSN)</w:t>
      </w:r>
      <w:r>
        <w:rPr>
          <w:rFonts w:ascii="Arial" w:hAnsi="Arial" w:cs="Arial"/>
          <w:sz w:val="22"/>
          <w:szCs w:val="22"/>
          <w:lang w:val="en-US"/>
        </w:rPr>
        <w:t xml:space="preserve">. The subject of </w:t>
      </w:r>
      <w:r w:rsidR="009C1D24">
        <w:rPr>
          <w:rFonts w:ascii="Arial" w:hAnsi="Arial" w:cs="Arial"/>
          <w:sz w:val="22"/>
          <w:szCs w:val="22"/>
          <w:lang w:val="en-US"/>
        </w:rPr>
        <w:t xml:space="preserve">the </w:t>
      </w:r>
      <w:r>
        <w:rPr>
          <w:rFonts w:ascii="Arial" w:hAnsi="Arial" w:cs="Arial"/>
          <w:sz w:val="22"/>
          <w:szCs w:val="22"/>
          <w:lang w:val="en-US"/>
        </w:rPr>
        <w:t>training was</w:t>
      </w:r>
      <w:r w:rsidR="009C1D24">
        <w:rPr>
          <w:rFonts w:ascii="Arial" w:hAnsi="Arial" w:cs="Arial"/>
          <w:sz w:val="22"/>
          <w:szCs w:val="22"/>
          <w:lang w:val="en-US"/>
        </w:rPr>
        <w:t>,</w:t>
      </w:r>
      <w:r>
        <w:rPr>
          <w:rFonts w:ascii="Arial" w:hAnsi="Arial" w:cs="Arial"/>
          <w:sz w:val="22"/>
          <w:szCs w:val="22"/>
          <w:lang w:val="en-US"/>
        </w:rPr>
        <w:t xml:space="preserve"> </w:t>
      </w:r>
      <w:r w:rsidR="009C1D24">
        <w:rPr>
          <w:rFonts w:ascii="Arial" w:hAnsi="Arial" w:cs="Arial"/>
          <w:sz w:val="22"/>
          <w:szCs w:val="22"/>
          <w:lang w:val="en-US"/>
        </w:rPr>
        <w:t>‘</w:t>
      </w:r>
      <w:r w:rsidRPr="005304A1">
        <w:rPr>
          <w:rFonts w:ascii="Arial" w:hAnsi="Arial" w:cs="Arial"/>
          <w:sz w:val="22"/>
          <w:szCs w:val="22"/>
          <w:lang w:val="en-US"/>
        </w:rPr>
        <w:t>Occupational Safety, Health and Working Conditions Code, 2020</w:t>
      </w:r>
      <w:r w:rsidR="009C1D24">
        <w:rPr>
          <w:rFonts w:ascii="Arial" w:hAnsi="Arial" w:cs="Arial"/>
          <w:sz w:val="22"/>
          <w:szCs w:val="22"/>
          <w:lang w:val="en-US"/>
        </w:rPr>
        <w:t>’</w:t>
      </w:r>
      <w:r w:rsidRPr="005304A1">
        <w:rPr>
          <w:rFonts w:ascii="Arial" w:hAnsi="Arial" w:cs="Arial"/>
          <w:sz w:val="22"/>
          <w:szCs w:val="22"/>
          <w:lang w:val="en-US"/>
        </w:rPr>
        <w:t xml:space="preserve"> (referred to as ‘OSH Code 2020’ in this document)</w:t>
      </w:r>
      <w:r w:rsidR="009C1D24">
        <w:rPr>
          <w:rFonts w:ascii="Arial" w:hAnsi="Arial" w:cs="Arial"/>
          <w:sz w:val="22"/>
          <w:szCs w:val="22"/>
          <w:lang w:val="en-US"/>
        </w:rPr>
        <w:t>; which was</w:t>
      </w:r>
      <w:r w:rsidRPr="005304A1">
        <w:rPr>
          <w:rFonts w:ascii="Arial" w:hAnsi="Arial" w:cs="Arial"/>
          <w:sz w:val="22"/>
          <w:szCs w:val="22"/>
          <w:lang w:val="en-US"/>
        </w:rPr>
        <w:t xml:space="preserve"> passed on 28th September 2020 by the Government of India.</w:t>
      </w:r>
      <w:r w:rsidR="007F1FA1">
        <w:rPr>
          <w:rFonts w:ascii="Arial" w:hAnsi="Arial" w:cs="Arial"/>
          <w:sz w:val="22"/>
          <w:szCs w:val="22"/>
          <w:lang w:val="en-US"/>
        </w:rPr>
        <w:t xml:space="preserve"> The participants for the first training</w:t>
      </w:r>
      <w:r w:rsidR="009C1D24">
        <w:rPr>
          <w:rFonts w:ascii="Arial" w:hAnsi="Arial" w:cs="Arial"/>
          <w:sz w:val="22"/>
          <w:szCs w:val="22"/>
          <w:lang w:val="en-US"/>
        </w:rPr>
        <w:t xml:space="preserve"> session</w:t>
      </w:r>
      <w:r w:rsidR="007F1FA1">
        <w:rPr>
          <w:rFonts w:ascii="Arial" w:hAnsi="Arial" w:cs="Arial"/>
          <w:sz w:val="22"/>
          <w:szCs w:val="22"/>
          <w:lang w:val="en-US"/>
        </w:rPr>
        <w:t xml:space="preserve"> included staff members from </w:t>
      </w:r>
      <w:proofErr w:type="spellStart"/>
      <w:r w:rsidR="00F77C02">
        <w:rPr>
          <w:rFonts w:ascii="Arial" w:hAnsi="Arial" w:cs="Arial"/>
          <w:sz w:val="22"/>
          <w:szCs w:val="22"/>
          <w:lang w:val="en-US"/>
        </w:rPr>
        <w:t>Munnade</w:t>
      </w:r>
      <w:proofErr w:type="spellEnd"/>
      <w:r w:rsidR="00F77C02">
        <w:rPr>
          <w:rFonts w:ascii="Arial" w:hAnsi="Arial" w:cs="Arial"/>
          <w:sz w:val="22"/>
          <w:szCs w:val="22"/>
          <w:lang w:val="en-US"/>
        </w:rPr>
        <w:t xml:space="preserve"> Social </w:t>
      </w:r>
      <w:proofErr w:type="spellStart"/>
      <w:r w:rsidR="00F77C02">
        <w:rPr>
          <w:rFonts w:ascii="Arial" w:hAnsi="Arial" w:cs="Arial"/>
          <w:sz w:val="22"/>
          <w:szCs w:val="22"/>
          <w:lang w:val="en-US"/>
        </w:rPr>
        <w:t>Organisation</w:t>
      </w:r>
      <w:proofErr w:type="spellEnd"/>
      <w:r w:rsidR="009E4B25">
        <w:rPr>
          <w:rStyle w:val="FootnoteReference"/>
          <w:rFonts w:ascii="Arial" w:hAnsi="Arial" w:cs="Arial"/>
          <w:sz w:val="22"/>
          <w:szCs w:val="22"/>
          <w:lang w:val="en-US"/>
        </w:rPr>
        <w:footnoteReference w:id="1"/>
      </w:r>
      <w:r w:rsidR="00F77C02">
        <w:rPr>
          <w:rFonts w:ascii="Arial" w:hAnsi="Arial" w:cs="Arial"/>
          <w:sz w:val="22"/>
          <w:szCs w:val="22"/>
          <w:lang w:val="en-US"/>
        </w:rPr>
        <w:t xml:space="preserve"> and </w:t>
      </w:r>
      <w:r w:rsidR="000657F1">
        <w:rPr>
          <w:rFonts w:ascii="Arial" w:hAnsi="Arial" w:cs="Arial"/>
          <w:sz w:val="22"/>
          <w:szCs w:val="22"/>
          <w:lang w:val="en-US"/>
        </w:rPr>
        <w:t>Karnataka Garment Workers Union or KOOGU</w:t>
      </w:r>
      <w:r w:rsidR="00F77C02">
        <w:rPr>
          <w:rFonts w:ascii="Arial" w:hAnsi="Arial" w:cs="Arial"/>
          <w:sz w:val="22"/>
          <w:szCs w:val="22"/>
          <w:lang w:val="en-US"/>
        </w:rPr>
        <w:t xml:space="preserve"> </w:t>
      </w:r>
      <w:r w:rsidR="009E4B25">
        <w:rPr>
          <w:rStyle w:val="FootnoteReference"/>
          <w:rFonts w:ascii="Arial" w:hAnsi="Arial" w:cs="Arial"/>
          <w:sz w:val="22"/>
          <w:szCs w:val="22"/>
          <w:lang w:val="en-US"/>
        </w:rPr>
        <w:footnoteReference w:id="2"/>
      </w:r>
      <w:r w:rsidR="00E50342">
        <w:rPr>
          <w:rFonts w:ascii="Arial" w:hAnsi="Arial" w:cs="Arial"/>
          <w:sz w:val="22"/>
          <w:szCs w:val="22"/>
          <w:lang w:val="en-US"/>
        </w:rPr>
        <w:t>;</w:t>
      </w:r>
      <w:r w:rsidR="00F77C02">
        <w:rPr>
          <w:rFonts w:ascii="Arial" w:hAnsi="Arial" w:cs="Arial"/>
          <w:sz w:val="22"/>
          <w:szCs w:val="22"/>
          <w:lang w:val="en-US"/>
        </w:rPr>
        <w:t xml:space="preserve"> while the participants for the second training </w:t>
      </w:r>
      <w:proofErr w:type="gramStart"/>
      <w:r w:rsidR="00F77C02">
        <w:rPr>
          <w:rFonts w:ascii="Arial" w:hAnsi="Arial" w:cs="Arial"/>
          <w:sz w:val="22"/>
          <w:szCs w:val="22"/>
          <w:lang w:val="en-US"/>
        </w:rPr>
        <w:t xml:space="preserve">included  </w:t>
      </w:r>
      <w:proofErr w:type="spellStart"/>
      <w:r w:rsidR="00F77C02">
        <w:rPr>
          <w:rFonts w:ascii="Arial" w:hAnsi="Arial" w:cs="Arial"/>
          <w:sz w:val="22"/>
          <w:szCs w:val="22"/>
          <w:lang w:val="en-US"/>
        </w:rPr>
        <w:t>Cividep</w:t>
      </w:r>
      <w:proofErr w:type="spellEnd"/>
      <w:proofErr w:type="gramEnd"/>
      <w:r w:rsidR="00F77C02">
        <w:rPr>
          <w:rFonts w:ascii="Arial" w:hAnsi="Arial" w:cs="Arial"/>
          <w:sz w:val="22"/>
          <w:szCs w:val="22"/>
          <w:lang w:val="en-US"/>
        </w:rPr>
        <w:t xml:space="preserve"> India</w:t>
      </w:r>
      <w:r w:rsidR="008E1CEB">
        <w:rPr>
          <w:rFonts w:ascii="Arial" w:hAnsi="Arial" w:cs="Arial"/>
          <w:sz w:val="22"/>
          <w:szCs w:val="22"/>
          <w:lang w:val="en-US"/>
        </w:rPr>
        <w:t xml:space="preserve"> staff</w:t>
      </w:r>
      <w:r w:rsidR="00E50342">
        <w:rPr>
          <w:rFonts w:ascii="Arial" w:hAnsi="Arial" w:cs="Arial"/>
          <w:sz w:val="22"/>
          <w:szCs w:val="22"/>
          <w:lang w:val="en-US"/>
        </w:rPr>
        <w:t xml:space="preserve"> members</w:t>
      </w:r>
      <w:r w:rsidR="00F77C02">
        <w:rPr>
          <w:rFonts w:ascii="Arial" w:hAnsi="Arial" w:cs="Arial"/>
          <w:sz w:val="22"/>
          <w:szCs w:val="22"/>
          <w:lang w:val="en-US"/>
        </w:rPr>
        <w:t>.</w:t>
      </w:r>
    </w:p>
    <w:p w14:paraId="2ECE7A85" w14:textId="03BC41B2" w:rsidR="009D1D54" w:rsidRDefault="009D1D54" w:rsidP="00B571B8">
      <w:pPr>
        <w:pStyle w:val="NormalWeb"/>
        <w:spacing w:before="60" w:beforeAutospacing="0" w:after="0" w:afterAutospacing="0" w:line="276" w:lineRule="auto"/>
        <w:jc w:val="both"/>
        <w:rPr>
          <w:rFonts w:ascii="Arial" w:hAnsi="Arial" w:cs="Arial"/>
          <w:sz w:val="22"/>
          <w:szCs w:val="22"/>
          <w:lang w:val="en-US"/>
        </w:rPr>
      </w:pPr>
    </w:p>
    <w:p w14:paraId="6830F472" w14:textId="63EA23A1" w:rsidR="00226A20" w:rsidRPr="00226A20" w:rsidRDefault="00226A20" w:rsidP="00B571B8">
      <w:pPr>
        <w:pStyle w:val="NormalWeb"/>
        <w:spacing w:before="60" w:beforeAutospacing="0" w:after="0" w:afterAutospacing="0" w:line="276" w:lineRule="auto"/>
        <w:jc w:val="both"/>
        <w:rPr>
          <w:rFonts w:ascii="Arial" w:eastAsiaTheme="minorHAnsi" w:hAnsi="Arial" w:cs="Arial"/>
          <w:b/>
          <w:bCs/>
          <w:smallCaps/>
          <w:sz w:val="22"/>
          <w:szCs w:val="22"/>
          <w:lang w:val="en-US" w:eastAsia="en-US"/>
        </w:rPr>
      </w:pPr>
      <w:r>
        <w:rPr>
          <w:rFonts w:ascii="Arial" w:eastAsiaTheme="minorHAnsi" w:hAnsi="Arial" w:cs="Arial"/>
          <w:b/>
          <w:bCs/>
          <w:smallCaps/>
          <w:sz w:val="22"/>
          <w:szCs w:val="22"/>
          <w:lang w:val="en-US" w:eastAsia="en-US"/>
        </w:rPr>
        <w:t>Trainers of the Workshop</w:t>
      </w:r>
      <w:r w:rsidRPr="00226A20">
        <w:rPr>
          <w:rFonts w:ascii="Arial" w:eastAsiaTheme="minorHAnsi" w:hAnsi="Arial" w:cs="Arial"/>
          <w:b/>
          <w:bCs/>
          <w:smallCaps/>
          <w:sz w:val="22"/>
          <w:szCs w:val="22"/>
          <w:lang w:val="en-US" w:eastAsia="en-US"/>
        </w:rPr>
        <w:t>:</w:t>
      </w:r>
    </w:p>
    <w:p w14:paraId="7CEF208C" w14:textId="35BA5540" w:rsidR="000657F1" w:rsidRDefault="000657F1" w:rsidP="00B571B8">
      <w:pPr>
        <w:pStyle w:val="NormalWeb"/>
        <w:spacing w:before="60" w:beforeAutospacing="0" w:after="0" w:afterAutospacing="0" w:line="276" w:lineRule="auto"/>
        <w:jc w:val="both"/>
        <w:rPr>
          <w:rFonts w:ascii="Arial" w:hAnsi="Arial" w:cs="Arial"/>
          <w:sz w:val="22"/>
          <w:szCs w:val="22"/>
          <w:lang w:val="en-US"/>
        </w:rPr>
      </w:pPr>
      <w:r>
        <w:rPr>
          <w:rFonts w:ascii="Arial" w:hAnsi="Arial" w:cs="Arial"/>
          <w:sz w:val="22"/>
          <w:szCs w:val="22"/>
          <w:lang w:val="en-US"/>
        </w:rPr>
        <w:t xml:space="preserve">The first </w:t>
      </w:r>
      <w:r w:rsidR="009E4B25">
        <w:rPr>
          <w:rFonts w:ascii="Arial" w:hAnsi="Arial" w:cs="Arial"/>
          <w:sz w:val="22"/>
          <w:szCs w:val="22"/>
          <w:lang w:val="en-US"/>
        </w:rPr>
        <w:t>workshop was</w:t>
      </w:r>
      <w:r>
        <w:rPr>
          <w:rFonts w:ascii="Arial" w:hAnsi="Arial" w:cs="Arial"/>
          <w:sz w:val="22"/>
          <w:szCs w:val="22"/>
          <w:lang w:val="en-US"/>
        </w:rPr>
        <w:t xml:space="preserve"> conducted by Mr. </w:t>
      </w:r>
      <w:proofErr w:type="spellStart"/>
      <w:r>
        <w:rPr>
          <w:rFonts w:ascii="Arial" w:hAnsi="Arial" w:cs="Arial"/>
          <w:sz w:val="22"/>
          <w:szCs w:val="22"/>
          <w:lang w:val="en-US"/>
        </w:rPr>
        <w:t>Mahantesh</w:t>
      </w:r>
      <w:proofErr w:type="spellEnd"/>
      <w:r w:rsidR="00670E6D">
        <w:rPr>
          <w:rFonts w:ascii="Arial" w:hAnsi="Arial" w:cs="Arial"/>
          <w:sz w:val="22"/>
          <w:szCs w:val="22"/>
          <w:lang w:val="en-US"/>
        </w:rPr>
        <w:t>,</w:t>
      </w:r>
      <w:r>
        <w:rPr>
          <w:rFonts w:ascii="Arial" w:hAnsi="Arial" w:cs="Arial"/>
          <w:sz w:val="22"/>
          <w:szCs w:val="22"/>
          <w:lang w:val="en-US"/>
        </w:rPr>
        <w:t xml:space="preserve"> who is a trade unionist associated with</w:t>
      </w:r>
      <w:r w:rsidR="00670E6D">
        <w:rPr>
          <w:rFonts w:ascii="Arial" w:hAnsi="Arial" w:cs="Arial"/>
          <w:sz w:val="22"/>
          <w:szCs w:val="22"/>
          <w:lang w:val="en-US"/>
        </w:rPr>
        <w:t xml:space="preserve"> the</w:t>
      </w:r>
      <w:r>
        <w:rPr>
          <w:rFonts w:ascii="Arial" w:hAnsi="Arial" w:cs="Arial"/>
          <w:sz w:val="22"/>
          <w:szCs w:val="22"/>
          <w:lang w:val="en-US"/>
        </w:rPr>
        <w:t xml:space="preserve"> Centre for Indian Trade Unions (CITU)</w:t>
      </w:r>
      <w:r w:rsidR="00670E6D">
        <w:rPr>
          <w:rFonts w:ascii="Arial" w:hAnsi="Arial" w:cs="Arial"/>
          <w:sz w:val="22"/>
          <w:szCs w:val="22"/>
          <w:lang w:val="en-US"/>
        </w:rPr>
        <w:t>;</w:t>
      </w:r>
      <w:r>
        <w:rPr>
          <w:rFonts w:ascii="Arial" w:hAnsi="Arial" w:cs="Arial"/>
          <w:sz w:val="22"/>
          <w:szCs w:val="22"/>
          <w:lang w:val="en-US"/>
        </w:rPr>
        <w:t xml:space="preserve"> and the second workshop was conducted by Ms. </w:t>
      </w:r>
      <w:proofErr w:type="spellStart"/>
      <w:r>
        <w:rPr>
          <w:rFonts w:ascii="Arial" w:hAnsi="Arial" w:cs="Arial"/>
          <w:sz w:val="22"/>
          <w:szCs w:val="22"/>
          <w:lang w:val="en-US"/>
        </w:rPr>
        <w:t>Tanima</w:t>
      </w:r>
      <w:proofErr w:type="spellEnd"/>
      <w:r>
        <w:rPr>
          <w:rFonts w:ascii="Arial" w:hAnsi="Arial" w:cs="Arial"/>
          <w:sz w:val="22"/>
          <w:szCs w:val="22"/>
          <w:lang w:val="en-US"/>
        </w:rPr>
        <w:t xml:space="preserve"> Kishore who is a Supreme Court lawyer and a human rights activist.</w:t>
      </w:r>
    </w:p>
    <w:p w14:paraId="0876D23E" w14:textId="2865CC01" w:rsidR="009D1D54" w:rsidRDefault="009D1D54" w:rsidP="00B571B8">
      <w:pPr>
        <w:pStyle w:val="NormalWeb"/>
        <w:spacing w:before="60" w:beforeAutospacing="0" w:after="0" w:afterAutospacing="0" w:line="276" w:lineRule="auto"/>
        <w:jc w:val="both"/>
        <w:rPr>
          <w:rFonts w:ascii="Arial" w:hAnsi="Arial" w:cs="Arial"/>
          <w:sz w:val="22"/>
          <w:szCs w:val="22"/>
          <w:lang w:val="en-US"/>
        </w:rPr>
      </w:pPr>
    </w:p>
    <w:p w14:paraId="64500725" w14:textId="4AA12973" w:rsidR="00226A20" w:rsidRPr="00226A20" w:rsidRDefault="00226A20" w:rsidP="00B571B8">
      <w:pPr>
        <w:pStyle w:val="NormalWeb"/>
        <w:spacing w:before="60" w:beforeAutospacing="0" w:after="0" w:afterAutospacing="0" w:line="276" w:lineRule="auto"/>
        <w:jc w:val="both"/>
        <w:rPr>
          <w:rFonts w:ascii="Arial" w:eastAsiaTheme="minorHAnsi" w:hAnsi="Arial" w:cs="Arial"/>
          <w:b/>
          <w:bCs/>
          <w:smallCaps/>
          <w:sz w:val="22"/>
          <w:szCs w:val="22"/>
          <w:lang w:val="en-US" w:eastAsia="en-US"/>
        </w:rPr>
      </w:pPr>
      <w:r w:rsidRPr="00226A20">
        <w:rPr>
          <w:rFonts w:ascii="Arial" w:eastAsiaTheme="minorHAnsi" w:hAnsi="Arial" w:cs="Arial"/>
          <w:b/>
          <w:bCs/>
          <w:smallCaps/>
          <w:sz w:val="22"/>
          <w:szCs w:val="22"/>
          <w:lang w:val="en-US" w:eastAsia="en-US"/>
        </w:rPr>
        <w:t>Content of the Workshop:</w:t>
      </w:r>
    </w:p>
    <w:p w14:paraId="75198076" w14:textId="6E622E2B" w:rsidR="00226A20" w:rsidRDefault="00226A20" w:rsidP="00B571B8">
      <w:pPr>
        <w:spacing w:line="276" w:lineRule="auto"/>
        <w:jc w:val="both"/>
        <w:rPr>
          <w:rFonts w:ascii="Arial" w:eastAsia="Times New Roman" w:hAnsi="Arial" w:cs="Arial"/>
          <w:sz w:val="22"/>
          <w:szCs w:val="22"/>
          <w:lang w:val="en-US" w:eastAsia="en-GB"/>
        </w:rPr>
      </w:pPr>
    </w:p>
    <w:p w14:paraId="479218D6" w14:textId="01B17593" w:rsidR="00226A20" w:rsidRPr="00226A20" w:rsidRDefault="00226A20" w:rsidP="00B571B8">
      <w:pPr>
        <w:pStyle w:val="ListParagraph"/>
        <w:numPr>
          <w:ilvl w:val="0"/>
          <w:numId w:val="2"/>
        </w:numPr>
        <w:spacing w:line="276" w:lineRule="auto"/>
        <w:jc w:val="both"/>
        <w:rPr>
          <w:rFonts w:ascii="Arial" w:eastAsia="Times New Roman" w:hAnsi="Arial" w:cs="Arial"/>
          <w:sz w:val="22"/>
          <w:szCs w:val="22"/>
          <w:u w:val="single"/>
          <w:lang w:val="en-US" w:eastAsia="en-GB"/>
        </w:rPr>
      </w:pPr>
      <w:r w:rsidRPr="00226A20">
        <w:rPr>
          <w:rFonts w:ascii="Arial" w:eastAsia="Times New Roman" w:hAnsi="Arial" w:cs="Arial"/>
          <w:sz w:val="22"/>
          <w:szCs w:val="22"/>
          <w:u w:val="single"/>
          <w:lang w:val="en-US" w:eastAsia="en-GB"/>
        </w:rPr>
        <w:t xml:space="preserve">Context </w:t>
      </w:r>
      <w:r w:rsidR="00670E6D">
        <w:rPr>
          <w:rFonts w:ascii="Arial" w:eastAsia="Times New Roman" w:hAnsi="Arial" w:cs="Arial"/>
          <w:sz w:val="22"/>
          <w:szCs w:val="22"/>
          <w:u w:val="single"/>
          <w:lang w:val="en-US" w:eastAsia="en-GB"/>
        </w:rPr>
        <w:t>s</w:t>
      </w:r>
      <w:r w:rsidRPr="00226A20">
        <w:rPr>
          <w:rFonts w:ascii="Arial" w:eastAsia="Times New Roman" w:hAnsi="Arial" w:cs="Arial"/>
          <w:sz w:val="22"/>
          <w:szCs w:val="22"/>
          <w:u w:val="single"/>
          <w:lang w:val="en-US" w:eastAsia="en-GB"/>
        </w:rPr>
        <w:t xml:space="preserve">etting and </w:t>
      </w:r>
      <w:r w:rsidR="00670E6D">
        <w:rPr>
          <w:rFonts w:ascii="Arial" w:eastAsia="Times New Roman" w:hAnsi="Arial" w:cs="Arial"/>
          <w:sz w:val="22"/>
          <w:szCs w:val="22"/>
          <w:u w:val="single"/>
          <w:lang w:val="en-US" w:eastAsia="en-GB"/>
        </w:rPr>
        <w:t>g</w:t>
      </w:r>
      <w:r w:rsidRPr="00226A20">
        <w:rPr>
          <w:rFonts w:ascii="Arial" w:eastAsia="Times New Roman" w:hAnsi="Arial" w:cs="Arial"/>
          <w:sz w:val="22"/>
          <w:szCs w:val="22"/>
          <w:u w:val="single"/>
          <w:lang w:val="en-US" w:eastAsia="en-GB"/>
        </w:rPr>
        <w:t xml:space="preserve">oals </w:t>
      </w:r>
    </w:p>
    <w:p w14:paraId="38DEA405" w14:textId="2F248499" w:rsidR="00226A20" w:rsidRPr="00226A20" w:rsidRDefault="00670E6D" w:rsidP="00B571B8">
      <w:pPr>
        <w:spacing w:line="276" w:lineRule="auto"/>
        <w:ind w:left="360"/>
        <w:jc w:val="both"/>
        <w:rPr>
          <w:rFonts w:ascii="Arial" w:eastAsia="Times New Roman" w:hAnsi="Arial" w:cs="Arial"/>
          <w:sz w:val="22"/>
          <w:szCs w:val="22"/>
          <w:lang w:val="en-US" w:eastAsia="en-GB"/>
        </w:rPr>
      </w:pPr>
      <w:r>
        <w:rPr>
          <w:rFonts w:ascii="Arial" w:eastAsia="Times New Roman" w:hAnsi="Arial" w:cs="Arial"/>
          <w:sz w:val="22"/>
          <w:szCs w:val="22"/>
          <w:lang w:val="en-US" w:eastAsia="en-GB"/>
        </w:rPr>
        <w:t>Both t</w:t>
      </w:r>
      <w:r w:rsidR="009D1D54" w:rsidRPr="00226A20">
        <w:rPr>
          <w:rFonts w:ascii="Arial" w:eastAsia="Times New Roman" w:hAnsi="Arial" w:cs="Arial"/>
          <w:sz w:val="22"/>
          <w:szCs w:val="22"/>
          <w:lang w:val="en-US" w:eastAsia="en-GB"/>
        </w:rPr>
        <w:t xml:space="preserve">he workshops </w:t>
      </w:r>
      <w:r w:rsidR="00226A20" w:rsidRPr="00226A20">
        <w:rPr>
          <w:rFonts w:ascii="Arial" w:eastAsia="Times New Roman" w:hAnsi="Arial" w:cs="Arial"/>
          <w:sz w:val="22"/>
          <w:szCs w:val="22"/>
          <w:lang w:val="en-US" w:eastAsia="en-GB"/>
        </w:rPr>
        <w:t xml:space="preserve">started by providing a context </w:t>
      </w:r>
      <w:r w:rsidR="009E4B25">
        <w:rPr>
          <w:rFonts w:ascii="Arial" w:eastAsia="Times New Roman" w:hAnsi="Arial" w:cs="Arial"/>
          <w:sz w:val="22"/>
          <w:szCs w:val="22"/>
          <w:lang w:val="en-US" w:eastAsia="en-GB"/>
        </w:rPr>
        <w:t>to</w:t>
      </w:r>
      <w:r w:rsidR="009E4B25" w:rsidRPr="00226A20">
        <w:rPr>
          <w:rFonts w:ascii="Arial" w:eastAsia="Times New Roman" w:hAnsi="Arial" w:cs="Arial"/>
          <w:sz w:val="22"/>
          <w:szCs w:val="22"/>
          <w:lang w:val="en-US" w:eastAsia="en-GB"/>
        </w:rPr>
        <w:t xml:space="preserve"> recent</w:t>
      </w:r>
      <w:r w:rsidR="00226A20" w:rsidRPr="00226A20">
        <w:rPr>
          <w:rFonts w:ascii="Arial" w:eastAsia="Times New Roman" w:hAnsi="Arial" w:cs="Arial"/>
          <w:sz w:val="22"/>
          <w:szCs w:val="22"/>
          <w:lang w:val="en-US" w:eastAsia="en-GB"/>
        </w:rPr>
        <w:t xml:space="preserve"> changes in </w:t>
      </w:r>
      <w:proofErr w:type="spellStart"/>
      <w:r w:rsidR="00226A20" w:rsidRPr="00226A20">
        <w:rPr>
          <w:rFonts w:ascii="Arial" w:eastAsia="Times New Roman" w:hAnsi="Arial" w:cs="Arial"/>
          <w:sz w:val="22"/>
          <w:szCs w:val="22"/>
          <w:lang w:val="en-US" w:eastAsia="en-GB"/>
        </w:rPr>
        <w:t>labour</w:t>
      </w:r>
      <w:proofErr w:type="spellEnd"/>
      <w:r w:rsidR="00226A20" w:rsidRPr="00226A20">
        <w:rPr>
          <w:rFonts w:ascii="Arial" w:eastAsia="Times New Roman" w:hAnsi="Arial" w:cs="Arial"/>
          <w:sz w:val="22"/>
          <w:szCs w:val="22"/>
          <w:lang w:val="en-US" w:eastAsia="en-GB"/>
        </w:rPr>
        <w:t xml:space="preserve"> codes in th</w:t>
      </w:r>
      <w:r>
        <w:rPr>
          <w:rFonts w:ascii="Arial" w:eastAsia="Times New Roman" w:hAnsi="Arial" w:cs="Arial"/>
          <w:sz w:val="22"/>
          <w:szCs w:val="22"/>
          <w:lang w:val="en-US" w:eastAsia="en-GB"/>
        </w:rPr>
        <w:t>is</w:t>
      </w:r>
      <w:r w:rsidR="00226A20" w:rsidRPr="00226A20">
        <w:rPr>
          <w:rFonts w:ascii="Arial" w:eastAsia="Times New Roman" w:hAnsi="Arial" w:cs="Arial"/>
          <w:sz w:val="22"/>
          <w:szCs w:val="22"/>
          <w:lang w:val="en-US" w:eastAsia="en-GB"/>
        </w:rPr>
        <w:t xml:space="preserve"> neo-liberal era of governance. The </w:t>
      </w:r>
      <w:r w:rsidR="009E4B25" w:rsidRPr="00226A20">
        <w:rPr>
          <w:rFonts w:ascii="Arial" w:eastAsia="Times New Roman" w:hAnsi="Arial" w:cs="Arial"/>
          <w:sz w:val="22"/>
          <w:szCs w:val="22"/>
          <w:lang w:val="en-US" w:eastAsia="en-GB"/>
        </w:rPr>
        <w:t>goals were</w:t>
      </w:r>
      <w:r w:rsidR="00226A20" w:rsidRPr="00226A20">
        <w:rPr>
          <w:rFonts w:ascii="Arial" w:eastAsia="Times New Roman" w:hAnsi="Arial" w:cs="Arial"/>
          <w:sz w:val="22"/>
          <w:szCs w:val="22"/>
          <w:lang w:val="en-US" w:eastAsia="en-GB"/>
        </w:rPr>
        <w:t xml:space="preserve"> two-fold</w:t>
      </w:r>
      <w:r w:rsidR="000A130B">
        <w:rPr>
          <w:rFonts w:ascii="Arial" w:eastAsia="Times New Roman" w:hAnsi="Arial" w:cs="Arial"/>
          <w:sz w:val="22"/>
          <w:szCs w:val="22"/>
          <w:lang w:val="en-US" w:eastAsia="en-GB"/>
        </w:rPr>
        <w:t xml:space="preserve">: </w:t>
      </w:r>
      <w:r w:rsidR="00226A20" w:rsidRPr="00226A20">
        <w:rPr>
          <w:rFonts w:ascii="Arial" w:eastAsia="Times New Roman" w:hAnsi="Arial" w:cs="Arial"/>
          <w:sz w:val="22"/>
          <w:szCs w:val="22"/>
          <w:lang w:val="en-US" w:eastAsia="en-GB"/>
        </w:rPr>
        <w:t xml:space="preserve"> to simplify the OSH Code for the participants so that they can understand, aid implementation, and also support workers (including workers in the garment, electronics, leathers and plantation sector) in understanding and making use of the new law</w:t>
      </w:r>
      <w:r w:rsidR="000A130B">
        <w:rPr>
          <w:rFonts w:ascii="Arial" w:eastAsia="Times New Roman" w:hAnsi="Arial" w:cs="Arial"/>
          <w:sz w:val="22"/>
          <w:szCs w:val="22"/>
          <w:lang w:val="en-US" w:eastAsia="en-GB"/>
        </w:rPr>
        <w:t>;</w:t>
      </w:r>
      <w:r w:rsidR="00226A20" w:rsidRPr="00226A20">
        <w:rPr>
          <w:rFonts w:ascii="Arial" w:eastAsia="Times New Roman" w:hAnsi="Arial" w:cs="Arial"/>
          <w:sz w:val="22"/>
          <w:szCs w:val="22"/>
          <w:lang w:val="en-US" w:eastAsia="en-GB"/>
        </w:rPr>
        <w:t xml:space="preserve"> and secondly</w:t>
      </w:r>
      <w:r w:rsidR="000A130B">
        <w:rPr>
          <w:rFonts w:ascii="Arial" w:eastAsia="Times New Roman" w:hAnsi="Arial" w:cs="Arial"/>
          <w:sz w:val="22"/>
          <w:szCs w:val="22"/>
          <w:lang w:val="en-US" w:eastAsia="en-GB"/>
        </w:rPr>
        <w:t xml:space="preserve"> --</w:t>
      </w:r>
      <w:r w:rsidR="00226A20" w:rsidRPr="00226A20">
        <w:rPr>
          <w:rFonts w:ascii="Arial" w:eastAsia="Times New Roman" w:hAnsi="Arial" w:cs="Arial"/>
          <w:sz w:val="22"/>
          <w:szCs w:val="22"/>
          <w:lang w:val="en-US" w:eastAsia="en-GB"/>
        </w:rPr>
        <w:t xml:space="preserve"> to </w:t>
      </w:r>
      <w:r w:rsidR="00226A20">
        <w:rPr>
          <w:rFonts w:ascii="Arial" w:eastAsia="Times New Roman" w:hAnsi="Arial" w:cs="Arial"/>
          <w:sz w:val="22"/>
          <w:szCs w:val="22"/>
          <w:lang w:val="en-US" w:eastAsia="en-GB"/>
        </w:rPr>
        <w:t>explain</w:t>
      </w:r>
      <w:r w:rsidR="00226A20" w:rsidRPr="00226A20">
        <w:rPr>
          <w:rFonts w:ascii="Arial" w:eastAsia="Times New Roman" w:hAnsi="Arial" w:cs="Arial"/>
          <w:sz w:val="22"/>
          <w:szCs w:val="22"/>
          <w:lang w:val="en-US" w:eastAsia="en-GB"/>
        </w:rPr>
        <w:t xml:space="preserve"> the new code to participants so that they </w:t>
      </w:r>
      <w:r w:rsidR="000A130B">
        <w:rPr>
          <w:rFonts w:ascii="Arial" w:eastAsia="Times New Roman" w:hAnsi="Arial" w:cs="Arial"/>
          <w:sz w:val="22"/>
          <w:szCs w:val="22"/>
          <w:lang w:val="en-US" w:eastAsia="en-GB"/>
        </w:rPr>
        <w:t xml:space="preserve">are enabled to </w:t>
      </w:r>
      <w:r w:rsidR="00226A20" w:rsidRPr="00226A20">
        <w:rPr>
          <w:rFonts w:ascii="Arial" w:eastAsia="Times New Roman" w:hAnsi="Arial" w:cs="Arial"/>
          <w:sz w:val="22"/>
          <w:szCs w:val="22"/>
          <w:lang w:val="en-US" w:eastAsia="en-GB"/>
        </w:rPr>
        <w:t xml:space="preserve">design </w:t>
      </w:r>
      <w:r w:rsidR="000A130B">
        <w:rPr>
          <w:rFonts w:ascii="Arial" w:eastAsia="Times New Roman" w:hAnsi="Arial" w:cs="Arial"/>
          <w:sz w:val="22"/>
          <w:szCs w:val="22"/>
          <w:lang w:val="en-US" w:eastAsia="en-GB"/>
        </w:rPr>
        <w:t xml:space="preserve">assessment </w:t>
      </w:r>
      <w:proofErr w:type="gramStart"/>
      <w:r w:rsidR="00226A20" w:rsidRPr="00226A20">
        <w:rPr>
          <w:rFonts w:ascii="Arial" w:eastAsia="Times New Roman" w:hAnsi="Arial" w:cs="Arial"/>
          <w:sz w:val="22"/>
          <w:szCs w:val="22"/>
          <w:lang w:val="en-US" w:eastAsia="en-GB"/>
        </w:rPr>
        <w:t xml:space="preserve">programs </w:t>
      </w:r>
      <w:r w:rsidR="000A130B">
        <w:rPr>
          <w:rFonts w:ascii="Arial" w:eastAsia="Times New Roman" w:hAnsi="Arial" w:cs="Arial"/>
          <w:sz w:val="22"/>
          <w:szCs w:val="22"/>
          <w:lang w:val="en-US" w:eastAsia="en-GB"/>
        </w:rPr>
        <w:t xml:space="preserve"> on</w:t>
      </w:r>
      <w:proofErr w:type="gramEnd"/>
      <w:r w:rsidR="00226A20" w:rsidRPr="00226A20">
        <w:rPr>
          <w:rFonts w:ascii="Arial" w:eastAsia="Times New Roman" w:hAnsi="Arial" w:cs="Arial"/>
          <w:sz w:val="22"/>
          <w:szCs w:val="22"/>
          <w:lang w:val="en-US" w:eastAsia="en-GB"/>
        </w:rPr>
        <w:t xml:space="preserve"> its implementation by government departments</w:t>
      </w:r>
      <w:r w:rsidR="008E1CEB">
        <w:rPr>
          <w:rFonts w:ascii="Arial" w:eastAsia="Times New Roman" w:hAnsi="Arial" w:cs="Arial"/>
          <w:sz w:val="22"/>
          <w:szCs w:val="22"/>
          <w:lang w:val="en-US" w:eastAsia="en-GB"/>
        </w:rPr>
        <w:t>,</w:t>
      </w:r>
      <w:r w:rsidR="00226A20" w:rsidRPr="00226A20">
        <w:rPr>
          <w:rFonts w:ascii="Arial" w:eastAsia="Times New Roman" w:hAnsi="Arial" w:cs="Arial"/>
          <w:sz w:val="22"/>
          <w:szCs w:val="22"/>
          <w:lang w:val="en-US" w:eastAsia="en-GB"/>
        </w:rPr>
        <w:t xml:space="preserve"> garment factories</w:t>
      </w:r>
      <w:r w:rsidR="000A130B">
        <w:rPr>
          <w:rFonts w:ascii="Arial" w:eastAsia="Times New Roman" w:hAnsi="Arial" w:cs="Arial"/>
          <w:sz w:val="22"/>
          <w:szCs w:val="22"/>
          <w:lang w:val="en-US" w:eastAsia="en-GB"/>
        </w:rPr>
        <w:t>,</w:t>
      </w:r>
      <w:r w:rsidR="00226A20" w:rsidRPr="00226A20">
        <w:rPr>
          <w:rFonts w:ascii="Arial" w:eastAsia="Times New Roman" w:hAnsi="Arial" w:cs="Arial"/>
          <w:sz w:val="22"/>
          <w:szCs w:val="22"/>
          <w:lang w:val="en-US" w:eastAsia="en-GB"/>
        </w:rPr>
        <w:t xml:space="preserve"> and suppliers</w:t>
      </w:r>
      <w:r w:rsidR="00226A20">
        <w:rPr>
          <w:rFonts w:ascii="Arial" w:eastAsia="Times New Roman" w:hAnsi="Arial" w:cs="Arial"/>
          <w:sz w:val="22"/>
          <w:szCs w:val="22"/>
          <w:lang w:val="en-US" w:eastAsia="en-GB"/>
        </w:rPr>
        <w:t xml:space="preserve">. </w:t>
      </w:r>
    </w:p>
    <w:p w14:paraId="4CBA6CEE" w14:textId="143E8E86" w:rsidR="00226A20" w:rsidRDefault="00226A20" w:rsidP="00B571B8">
      <w:pPr>
        <w:pStyle w:val="NormalWeb"/>
        <w:spacing w:before="60" w:beforeAutospacing="0" w:after="0" w:afterAutospacing="0" w:line="276" w:lineRule="auto"/>
        <w:ind w:left="720"/>
        <w:jc w:val="both"/>
        <w:textAlignment w:val="baseline"/>
        <w:rPr>
          <w:rFonts w:ascii="Arial" w:hAnsi="Arial" w:cs="Arial"/>
          <w:sz w:val="22"/>
          <w:szCs w:val="22"/>
          <w:lang w:val="en-US"/>
        </w:rPr>
      </w:pPr>
    </w:p>
    <w:p w14:paraId="3EEE5F34" w14:textId="33B941AF" w:rsidR="00226A20" w:rsidRDefault="00226A20" w:rsidP="00B571B8">
      <w:pPr>
        <w:pStyle w:val="NormalWeb"/>
        <w:numPr>
          <w:ilvl w:val="0"/>
          <w:numId w:val="2"/>
        </w:numPr>
        <w:spacing w:before="60" w:beforeAutospacing="0" w:after="0" w:afterAutospacing="0" w:line="276" w:lineRule="auto"/>
        <w:jc w:val="both"/>
        <w:textAlignment w:val="baseline"/>
        <w:rPr>
          <w:rFonts w:ascii="Arial" w:hAnsi="Arial" w:cs="Arial"/>
          <w:sz w:val="22"/>
          <w:szCs w:val="22"/>
          <w:u w:val="single"/>
          <w:lang w:val="en-US"/>
        </w:rPr>
      </w:pPr>
      <w:r w:rsidRPr="00226A20">
        <w:rPr>
          <w:rFonts w:ascii="Arial" w:hAnsi="Arial" w:cs="Arial"/>
          <w:sz w:val="22"/>
          <w:szCs w:val="22"/>
          <w:u w:val="single"/>
          <w:lang w:val="en-US"/>
        </w:rPr>
        <w:t>History</w:t>
      </w:r>
    </w:p>
    <w:p w14:paraId="49321C34" w14:textId="2F811026" w:rsidR="00226A20" w:rsidRDefault="00226A20" w:rsidP="00B571B8">
      <w:pPr>
        <w:ind w:left="360"/>
        <w:jc w:val="both"/>
        <w:rPr>
          <w:rFonts w:ascii="Arial" w:hAnsi="Arial" w:cs="Arial"/>
          <w:sz w:val="22"/>
          <w:szCs w:val="22"/>
          <w:lang w:val="en-US"/>
        </w:rPr>
      </w:pPr>
      <w:r>
        <w:rPr>
          <w:rFonts w:ascii="Arial" w:hAnsi="Arial" w:cs="Arial"/>
          <w:sz w:val="22"/>
          <w:szCs w:val="22"/>
          <w:lang w:val="en-US"/>
        </w:rPr>
        <w:t xml:space="preserve">The resource </w:t>
      </w:r>
      <w:r w:rsidR="009E4B25">
        <w:rPr>
          <w:rFonts w:ascii="Arial" w:hAnsi="Arial" w:cs="Arial"/>
          <w:sz w:val="22"/>
          <w:szCs w:val="22"/>
          <w:lang w:val="en-US"/>
        </w:rPr>
        <w:t>persons took</w:t>
      </w:r>
      <w:r>
        <w:rPr>
          <w:rFonts w:ascii="Arial" w:hAnsi="Arial" w:cs="Arial"/>
          <w:sz w:val="22"/>
          <w:szCs w:val="22"/>
          <w:lang w:val="en-US"/>
        </w:rPr>
        <w:t xml:space="preserve"> the participants through a brief history of the various changes in </w:t>
      </w:r>
      <w:proofErr w:type="spellStart"/>
      <w:r>
        <w:rPr>
          <w:rFonts w:ascii="Arial" w:hAnsi="Arial" w:cs="Arial"/>
          <w:sz w:val="22"/>
          <w:szCs w:val="22"/>
          <w:lang w:val="en-US"/>
        </w:rPr>
        <w:t>labour</w:t>
      </w:r>
      <w:proofErr w:type="spellEnd"/>
      <w:r>
        <w:rPr>
          <w:rFonts w:ascii="Arial" w:hAnsi="Arial" w:cs="Arial"/>
          <w:sz w:val="22"/>
          <w:szCs w:val="22"/>
          <w:lang w:val="en-US"/>
        </w:rPr>
        <w:t xml:space="preserve"> laws which led to the recent revision of codes. They also mentioned the</w:t>
      </w:r>
      <w:r w:rsidRPr="00226A20">
        <w:rPr>
          <w:rFonts w:ascii="Arial" w:hAnsi="Arial" w:cs="Arial"/>
          <w:sz w:val="22"/>
          <w:szCs w:val="22"/>
          <w:lang w:val="en-US"/>
        </w:rPr>
        <w:t xml:space="preserve"> chronology leading</w:t>
      </w:r>
      <w:r w:rsidR="000A130B">
        <w:rPr>
          <w:rFonts w:ascii="Arial" w:hAnsi="Arial" w:cs="Arial"/>
          <w:sz w:val="22"/>
          <w:szCs w:val="22"/>
          <w:lang w:val="en-US"/>
        </w:rPr>
        <w:t xml:space="preserve"> up</w:t>
      </w:r>
      <w:r w:rsidRPr="00226A20">
        <w:rPr>
          <w:rFonts w:ascii="Arial" w:hAnsi="Arial" w:cs="Arial"/>
          <w:sz w:val="22"/>
          <w:szCs w:val="22"/>
          <w:lang w:val="en-US"/>
        </w:rPr>
        <w:t xml:space="preserve"> to the consolidation of the </w:t>
      </w:r>
      <w:proofErr w:type="spellStart"/>
      <w:r w:rsidRPr="00226A20">
        <w:rPr>
          <w:rFonts w:ascii="Arial" w:hAnsi="Arial" w:cs="Arial"/>
          <w:sz w:val="22"/>
          <w:szCs w:val="22"/>
          <w:lang w:val="en-US"/>
        </w:rPr>
        <w:t>labour</w:t>
      </w:r>
      <w:proofErr w:type="spellEnd"/>
      <w:r w:rsidRPr="00226A20">
        <w:rPr>
          <w:rFonts w:ascii="Arial" w:hAnsi="Arial" w:cs="Arial"/>
          <w:sz w:val="22"/>
          <w:szCs w:val="22"/>
          <w:lang w:val="en-US"/>
        </w:rPr>
        <w:t xml:space="preserve"> codes</w:t>
      </w:r>
      <w:r w:rsidR="00533D40">
        <w:rPr>
          <w:rFonts w:ascii="Arial" w:hAnsi="Arial" w:cs="Arial"/>
          <w:sz w:val="22"/>
          <w:szCs w:val="22"/>
          <w:lang w:val="en-US"/>
        </w:rPr>
        <w:t xml:space="preserve"> and</w:t>
      </w:r>
      <w:r w:rsidRPr="00226A20">
        <w:rPr>
          <w:rFonts w:ascii="Arial" w:hAnsi="Arial" w:cs="Arial"/>
          <w:sz w:val="22"/>
          <w:szCs w:val="22"/>
          <w:lang w:val="en-US"/>
        </w:rPr>
        <w:t xml:space="preserve"> the amalgamation of the 44 </w:t>
      </w:r>
      <w:proofErr w:type="spellStart"/>
      <w:r w:rsidRPr="00226A20">
        <w:rPr>
          <w:rFonts w:ascii="Arial" w:hAnsi="Arial" w:cs="Arial"/>
          <w:sz w:val="22"/>
          <w:szCs w:val="22"/>
          <w:lang w:val="en-US"/>
        </w:rPr>
        <w:t>labour</w:t>
      </w:r>
      <w:proofErr w:type="spellEnd"/>
      <w:r w:rsidRPr="00226A20">
        <w:rPr>
          <w:rFonts w:ascii="Arial" w:hAnsi="Arial" w:cs="Arial"/>
          <w:sz w:val="22"/>
          <w:szCs w:val="22"/>
          <w:lang w:val="en-US"/>
        </w:rPr>
        <w:t xml:space="preserve"> laws on</w:t>
      </w:r>
      <w:r w:rsidR="000A130B">
        <w:rPr>
          <w:rFonts w:ascii="Arial" w:hAnsi="Arial" w:cs="Arial"/>
          <w:sz w:val="22"/>
          <w:szCs w:val="22"/>
          <w:lang w:val="en-US"/>
        </w:rPr>
        <w:t>to</w:t>
      </w:r>
      <w:r w:rsidRPr="00226A20">
        <w:rPr>
          <w:rFonts w:ascii="Arial" w:hAnsi="Arial" w:cs="Arial"/>
          <w:sz w:val="22"/>
          <w:szCs w:val="22"/>
          <w:lang w:val="en-US"/>
        </w:rPr>
        <w:t xml:space="preserve"> 4 codes</w:t>
      </w:r>
      <w:r w:rsidR="00533D40">
        <w:rPr>
          <w:rFonts w:ascii="Arial" w:hAnsi="Arial" w:cs="Arial"/>
          <w:sz w:val="22"/>
          <w:szCs w:val="22"/>
          <w:lang w:val="en-US"/>
        </w:rPr>
        <w:t xml:space="preserve">. </w:t>
      </w:r>
    </w:p>
    <w:p w14:paraId="0D578211" w14:textId="7125730E" w:rsidR="00533D40" w:rsidRDefault="00533D40" w:rsidP="00B571B8">
      <w:pPr>
        <w:ind w:left="360"/>
        <w:jc w:val="both"/>
        <w:rPr>
          <w:rFonts w:ascii="Arial" w:hAnsi="Arial" w:cs="Arial"/>
          <w:sz w:val="22"/>
          <w:szCs w:val="22"/>
          <w:lang w:val="en-US"/>
        </w:rPr>
      </w:pPr>
    </w:p>
    <w:p w14:paraId="7575F5C3" w14:textId="05555FBB" w:rsidR="00533D40" w:rsidRDefault="00533D40" w:rsidP="00B571B8">
      <w:pPr>
        <w:spacing w:line="276" w:lineRule="auto"/>
        <w:ind w:left="360"/>
        <w:jc w:val="both"/>
        <w:rPr>
          <w:rFonts w:ascii="Arial" w:hAnsi="Arial" w:cs="Arial"/>
          <w:sz w:val="22"/>
          <w:szCs w:val="22"/>
          <w:lang w:val="en-US"/>
        </w:rPr>
      </w:pPr>
      <w:r w:rsidRPr="00533D40">
        <w:rPr>
          <w:rFonts w:ascii="Arial" w:hAnsi="Arial" w:cs="Arial"/>
          <w:sz w:val="22"/>
          <w:szCs w:val="22"/>
          <w:lang w:val="en-US"/>
        </w:rPr>
        <w:t>The OSH</w:t>
      </w:r>
      <w:r>
        <w:rPr>
          <w:rFonts w:ascii="Arial" w:hAnsi="Arial" w:cs="Arial"/>
          <w:sz w:val="22"/>
          <w:szCs w:val="22"/>
          <w:lang w:val="en-US"/>
        </w:rPr>
        <w:t xml:space="preserve"> Code</w:t>
      </w:r>
      <w:r w:rsidRPr="00533D40">
        <w:rPr>
          <w:rFonts w:ascii="Arial" w:hAnsi="Arial" w:cs="Arial"/>
          <w:sz w:val="22"/>
          <w:szCs w:val="22"/>
          <w:lang w:val="en-US"/>
        </w:rPr>
        <w:t xml:space="preserve"> </w:t>
      </w:r>
      <w:r w:rsidR="000A130B">
        <w:rPr>
          <w:rFonts w:ascii="Arial" w:hAnsi="Arial" w:cs="Arial"/>
          <w:sz w:val="22"/>
          <w:szCs w:val="22"/>
          <w:lang w:val="en-US"/>
        </w:rPr>
        <w:t xml:space="preserve">has </w:t>
      </w:r>
      <w:r w:rsidRPr="00533D40">
        <w:rPr>
          <w:rFonts w:ascii="Arial" w:hAnsi="Arial" w:cs="Arial"/>
          <w:sz w:val="22"/>
          <w:szCs w:val="22"/>
          <w:lang w:val="en-US"/>
        </w:rPr>
        <w:t>repeal</w:t>
      </w:r>
      <w:r>
        <w:rPr>
          <w:rFonts w:ascii="Arial" w:hAnsi="Arial" w:cs="Arial"/>
          <w:sz w:val="22"/>
          <w:szCs w:val="22"/>
          <w:lang w:val="en-US"/>
        </w:rPr>
        <w:t>ed</w:t>
      </w:r>
      <w:r w:rsidRPr="00533D40">
        <w:rPr>
          <w:rFonts w:ascii="Arial" w:hAnsi="Arial" w:cs="Arial"/>
          <w:sz w:val="22"/>
          <w:szCs w:val="22"/>
          <w:lang w:val="en-US"/>
        </w:rPr>
        <w:t xml:space="preserve"> and replace</w:t>
      </w:r>
      <w:r>
        <w:rPr>
          <w:rFonts w:ascii="Arial" w:hAnsi="Arial" w:cs="Arial"/>
          <w:sz w:val="22"/>
          <w:szCs w:val="22"/>
          <w:lang w:val="en-US"/>
        </w:rPr>
        <w:t>d</w:t>
      </w:r>
      <w:r w:rsidRPr="00533D40">
        <w:rPr>
          <w:rFonts w:ascii="Arial" w:hAnsi="Arial" w:cs="Arial"/>
          <w:sz w:val="22"/>
          <w:szCs w:val="22"/>
          <w:lang w:val="en-US"/>
        </w:rPr>
        <w:t xml:space="preserve"> 13 existing statutes, the list of which can be seen in Section 143 of the </w:t>
      </w:r>
      <w:r w:rsidR="000A130B">
        <w:rPr>
          <w:rFonts w:ascii="Arial" w:hAnsi="Arial" w:cs="Arial"/>
          <w:sz w:val="22"/>
          <w:szCs w:val="22"/>
          <w:lang w:val="en-US"/>
        </w:rPr>
        <w:t>c</w:t>
      </w:r>
      <w:r w:rsidRPr="00533D40">
        <w:rPr>
          <w:rFonts w:ascii="Arial" w:hAnsi="Arial" w:cs="Arial"/>
          <w:sz w:val="22"/>
          <w:szCs w:val="22"/>
          <w:lang w:val="en-US"/>
        </w:rPr>
        <w:t>ode and includes statutes such as the Factories Act, 1948</w:t>
      </w:r>
      <w:r w:rsidR="000A130B">
        <w:rPr>
          <w:rFonts w:ascii="Arial" w:hAnsi="Arial" w:cs="Arial"/>
          <w:sz w:val="22"/>
          <w:szCs w:val="22"/>
          <w:lang w:val="en-US"/>
        </w:rPr>
        <w:t>;</w:t>
      </w:r>
      <w:r w:rsidRPr="00533D40">
        <w:rPr>
          <w:rFonts w:ascii="Arial" w:hAnsi="Arial" w:cs="Arial"/>
          <w:sz w:val="22"/>
          <w:szCs w:val="22"/>
          <w:lang w:val="en-US"/>
        </w:rPr>
        <w:t xml:space="preserve"> The Plantation </w:t>
      </w:r>
      <w:proofErr w:type="spellStart"/>
      <w:r w:rsidRPr="00533D40">
        <w:rPr>
          <w:rFonts w:ascii="Arial" w:hAnsi="Arial" w:cs="Arial"/>
          <w:sz w:val="22"/>
          <w:szCs w:val="22"/>
          <w:lang w:val="en-US"/>
        </w:rPr>
        <w:t>Labour</w:t>
      </w:r>
      <w:proofErr w:type="spellEnd"/>
      <w:r w:rsidRPr="00533D40">
        <w:rPr>
          <w:rFonts w:ascii="Arial" w:hAnsi="Arial" w:cs="Arial"/>
          <w:sz w:val="22"/>
          <w:szCs w:val="22"/>
          <w:lang w:val="en-US"/>
        </w:rPr>
        <w:t xml:space="preserve"> Act, 1951</w:t>
      </w:r>
      <w:r w:rsidR="000A130B">
        <w:rPr>
          <w:rFonts w:ascii="Arial" w:hAnsi="Arial" w:cs="Arial"/>
          <w:sz w:val="22"/>
          <w:szCs w:val="22"/>
          <w:lang w:val="en-US"/>
        </w:rPr>
        <w:t>;</w:t>
      </w:r>
      <w:r w:rsidRPr="00533D40">
        <w:rPr>
          <w:rFonts w:ascii="Arial" w:hAnsi="Arial" w:cs="Arial"/>
          <w:sz w:val="22"/>
          <w:szCs w:val="22"/>
          <w:lang w:val="en-US"/>
        </w:rPr>
        <w:t xml:space="preserve"> The Contract </w:t>
      </w:r>
      <w:proofErr w:type="spellStart"/>
      <w:r w:rsidRPr="00533D40">
        <w:rPr>
          <w:rFonts w:ascii="Arial" w:hAnsi="Arial" w:cs="Arial"/>
          <w:sz w:val="22"/>
          <w:szCs w:val="22"/>
          <w:lang w:val="en-US"/>
        </w:rPr>
        <w:t>Labour</w:t>
      </w:r>
      <w:proofErr w:type="spellEnd"/>
      <w:r w:rsidRPr="00533D40">
        <w:rPr>
          <w:rFonts w:ascii="Arial" w:hAnsi="Arial" w:cs="Arial"/>
          <w:sz w:val="22"/>
          <w:szCs w:val="22"/>
          <w:lang w:val="en-US"/>
        </w:rPr>
        <w:t xml:space="preserve"> (Regulation and Abolition) Act, 1970</w:t>
      </w:r>
      <w:r w:rsidR="000A130B">
        <w:rPr>
          <w:rFonts w:ascii="Arial" w:hAnsi="Arial" w:cs="Arial"/>
          <w:sz w:val="22"/>
          <w:szCs w:val="22"/>
          <w:lang w:val="en-US"/>
        </w:rPr>
        <w:t>;</w:t>
      </w:r>
      <w:r w:rsidRPr="00533D40">
        <w:rPr>
          <w:rFonts w:ascii="Arial" w:hAnsi="Arial" w:cs="Arial"/>
          <w:sz w:val="22"/>
          <w:szCs w:val="22"/>
          <w:lang w:val="en-US"/>
        </w:rPr>
        <w:t xml:space="preserve"> the Inter-State Migrant Workers (Regulation of Employment and Conditions of Service Act), 1979 etc.</w:t>
      </w:r>
    </w:p>
    <w:p w14:paraId="37464391" w14:textId="1D9ADD78" w:rsidR="009E4B25" w:rsidRDefault="009E4B25" w:rsidP="00B571B8">
      <w:pPr>
        <w:spacing w:line="276" w:lineRule="auto"/>
        <w:ind w:left="360"/>
        <w:jc w:val="both"/>
        <w:rPr>
          <w:rFonts w:ascii="Arial" w:hAnsi="Arial" w:cs="Arial"/>
          <w:sz w:val="22"/>
          <w:szCs w:val="22"/>
          <w:lang w:val="en-US"/>
        </w:rPr>
      </w:pPr>
    </w:p>
    <w:p w14:paraId="592F00D6" w14:textId="77777777" w:rsidR="009E4B25" w:rsidRPr="00533D40" w:rsidRDefault="009E4B25" w:rsidP="00B571B8">
      <w:pPr>
        <w:spacing w:line="276" w:lineRule="auto"/>
        <w:ind w:left="360"/>
        <w:jc w:val="both"/>
        <w:rPr>
          <w:rFonts w:ascii="Arial" w:hAnsi="Arial" w:cs="Arial"/>
          <w:sz w:val="22"/>
          <w:szCs w:val="22"/>
          <w:lang w:val="en-US"/>
        </w:rPr>
      </w:pPr>
    </w:p>
    <w:p w14:paraId="6519A59F" w14:textId="2270C38B" w:rsidR="00226A20" w:rsidRPr="00226A20" w:rsidRDefault="00226A20" w:rsidP="00B571B8">
      <w:pPr>
        <w:pStyle w:val="NormalWeb"/>
        <w:spacing w:before="60" w:beforeAutospacing="0" w:after="0" w:afterAutospacing="0" w:line="276" w:lineRule="auto"/>
        <w:jc w:val="both"/>
        <w:textAlignment w:val="baseline"/>
        <w:rPr>
          <w:rFonts w:ascii="Arial" w:eastAsiaTheme="minorHAnsi" w:hAnsi="Arial" w:cs="Arial"/>
          <w:sz w:val="22"/>
          <w:szCs w:val="22"/>
          <w:lang w:val="en-US" w:eastAsia="en-US"/>
        </w:rPr>
      </w:pPr>
    </w:p>
    <w:p w14:paraId="70C0E90B" w14:textId="02F51E88" w:rsidR="00226A20" w:rsidRPr="00533D40" w:rsidRDefault="00533D40" w:rsidP="00B571B8">
      <w:pPr>
        <w:pStyle w:val="NormalWeb"/>
        <w:numPr>
          <w:ilvl w:val="0"/>
          <w:numId w:val="2"/>
        </w:numPr>
        <w:spacing w:before="60" w:beforeAutospacing="0" w:after="0" w:afterAutospacing="0" w:line="276" w:lineRule="auto"/>
        <w:jc w:val="both"/>
        <w:textAlignment w:val="baseline"/>
        <w:rPr>
          <w:rFonts w:ascii="Arial" w:hAnsi="Arial" w:cs="Arial"/>
          <w:sz w:val="22"/>
          <w:szCs w:val="22"/>
          <w:lang w:val="en-US"/>
        </w:rPr>
      </w:pPr>
      <w:r>
        <w:rPr>
          <w:rFonts w:ascii="Arial" w:hAnsi="Arial" w:cs="Arial"/>
          <w:sz w:val="22"/>
          <w:szCs w:val="22"/>
          <w:u w:val="single"/>
          <w:lang w:val="en-US"/>
        </w:rPr>
        <w:lastRenderedPageBreak/>
        <w:t>Need for the OSH Code</w:t>
      </w:r>
    </w:p>
    <w:p w14:paraId="4FD5FC98" w14:textId="0D8A3D82" w:rsidR="00533D40" w:rsidRDefault="00533D40" w:rsidP="00B571B8">
      <w:pPr>
        <w:spacing w:line="276" w:lineRule="auto"/>
        <w:ind w:left="360"/>
        <w:jc w:val="both"/>
        <w:rPr>
          <w:rFonts w:ascii="Arial" w:hAnsi="Arial" w:cs="Arial"/>
          <w:sz w:val="22"/>
          <w:szCs w:val="22"/>
          <w:lang w:val="en-US"/>
        </w:rPr>
      </w:pPr>
      <w:r w:rsidRPr="00533D40">
        <w:rPr>
          <w:rFonts w:ascii="Arial" w:hAnsi="Arial" w:cs="Arial"/>
          <w:sz w:val="22"/>
          <w:szCs w:val="22"/>
          <w:lang w:val="en-US"/>
        </w:rPr>
        <w:t xml:space="preserve">There is a workforce of 465 million in India, and </w:t>
      </w:r>
      <w:r w:rsidR="00DB07B5">
        <w:rPr>
          <w:rFonts w:ascii="Arial" w:hAnsi="Arial" w:cs="Arial"/>
          <w:sz w:val="22"/>
          <w:szCs w:val="22"/>
          <w:lang w:val="en-US"/>
        </w:rPr>
        <w:t xml:space="preserve">every year around </w:t>
      </w:r>
      <w:r w:rsidRPr="00533D40">
        <w:rPr>
          <w:rFonts w:ascii="Arial" w:hAnsi="Arial" w:cs="Arial"/>
          <w:sz w:val="22"/>
          <w:szCs w:val="22"/>
          <w:lang w:val="en-US"/>
        </w:rPr>
        <w:t>48,000</w:t>
      </w:r>
      <w:r w:rsidR="00DB07B5">
        <w:rPr>
          <w:rFonts w:ascii="Arial" w:hAnsi="Arial" w:cs="Arial"/>
          <w:sz w:val="22"/>
          <w:szCs w:val="22"/>
          <w:lang w:val="en-US"/>
        </w:rPr>
        <w:t xml:space="preserve"> workers</w:t>
      </w:r>
      <w:r w:rsidRPr="00533D40">
        <w:rPr>
          <w:rFonts w:ascii="Arial" w:hAnsi="Arial" w:cs="Arial"/>
          <w:sz w:val="22"/>
          <w:szCs w:val="22"/>
          <w:lang w:val="en-US"/>
        </w:rPr>
        <w:t xml:space="preserve"> die due to occupational </w:t>
      </w:r>
      <w:r w:rsidR="009E4B25" w:rsidRPr="00533D40">
        <w:rPr>
          <w:rFonts w:ascii="Arial" w:hAnsi="Arial" w:cs="Arial"/>
          <w:sz w:val="22"/>
          <w:szCs w:val="22"/>
          <w:lang w:val="en-US"/>
        </w:rPr>
        <w:t>accidents.</w:t>
      </w:r>
      <w:r w:rsidRPr="00533D40">
        <w:rPr>
          <w:rFonts w:ascii="Arial" w:hAnsi="Arial" w:cs="Arial"/>
          <w:sz w:val="22"/>
          <w:szCs w:val="22"/>
          <w:lang w:val="en-US"/>
        </w:rPr>
        <w:t xml:space="preserve"> 38 fatal accidents take place every day</w:t>
      </w:r>
      <w:r w:rsidR="00DB07B5">
        <w:rPr>
          <w:rFonts w:ascii="Arial" w:hAnsi="Arial" w:cs="Arial"/>
          <w:sz w:val="22"/>
          <w:szCs w:val="22"/>
          <w:lang w:val="en-US"/>
        </w:rPr>
        <w:t>,</w:t>
      </w:r>
      <w:r w:rsidRPr="00533D40">
        <w:rPr>
          <w:rFonts w:ascii="Arial" w:hAnsi="Arial" w:cs="Arial"/>
          <w:sz w:val="22"/>
          <w:szCs w:val="22"/>
          <w:lang w:val="en-US"/>
        </w:rPr>
        <w:t xml:space="preserve"> in the construction sector alone. A lot of recent </w:t>
      </w:r>
      <w:proofErr w:type="spellStart"/>
      <w:r w:rsidRPr="00533D40">
        <w:rPr>
          <w:rFonts w:ascii="Arial" w:hAnsi="Arial" w:cs="Arial"/>
          <w:sz w:val="22"/>
          <w:szCs w:val="22"/>
          <w:lang w:val="en-US"/>
        </w:rPr>
        <w:t>labour</w:t>
      </w:r>
      <w:proofErr w:type="spellEnd"/>
      <w:r w:rsidRPr="00533D40">
        <w:rPr>
          <w:rFonts w:ascii="Arial" w:hAnsi="Arial" w:cs="Arial"/>
          <w:sz w:val="22"/>
          <w:szCs w:val="22"/>
          <w:lang w:val="en-US"/>
        </w:rPr>
        <w:t xml:space="preserve"> laws </w:t>
      </w:r>
      <w:r w:rsidR="007927E6">
        <w:rPr>
          <w:rFonts w:ascii="Arial" w:hAnsi="Arial" w:cs="Arial"/>
          <w:sz w:val="22"/>
          <w:szCs w:val="22"/>
          <w:lang w:val="en-US"/>
        </w:rPr>
        <w:t xml:space="preserve">are </w:t>
      </w:r>
      <w:r w:rsidRPr="00533D40">
        <w:rPr>
          <w:rFonts w:ascii="Arial" w:hAnsi="Arial" w:cs="Arial"/>
          <w:sz w:val="22"/>
          <w:szCs w:val="22"/>
          <w:lang w:val="en-US"/>
        </w:rPr>
        <w:t>aim</w:t>
      </w:r>
      <w:r w:rsidR="007927E6">
        <w:rPr>
          <w:rFonts w:ascii="Arial" w:hAnsi="Arial" w:cs="Arial"/>
          <w:sz w:val="22"/>
          <w:szCs w:val="22"/>
          <w:lang w:val="en-US"/>
        </w:rPr>
        <w:t>ed</w:t>
      </w:r>
      <w:r w:rsidRPr="00533D40">
        <w:rPr>
          <w:rFonts w:ascii="Arial" w:hAnsi="Arial" w:cs="Arial"/>
          <w:sz w:val="22"/>
          <w:szCs w:val="22"/>
          <w:lang w:val="en-US"/>
        </w:rPr>
        <w:t xml:space="preserve"> </w:t>
      </w:r>
      <w:r w:rsidR="00DB07B5">
        <w:rPr>
          <w:rFonts w:ascii="Arial" w:hAnsi="Arial" w:cs="Arial"/>
          <w:sz w:val="22"/>
          <w:szCs w:val="22"/>
          <w:lang w:val="en-US"/>
        </w:rPr>
        <w:t>at</w:t>
      </w:r>
      <w:r w:rsidRPr="00533D40">
        <w:rPr>
          <w:rFonts w:ascii="Arial" w:hAnsi="Arial" w:cs="Arial"/>
          <w:sz w:val="22"/>
          <w:szCs w:val="22"/>
          <w:lang w:val="en-US"/>
        </w:rPr>
        <w:t xml:space="preserve"> </w:t>
      </w:r>
      <w:proofErr w:type="spellStart"/>
      <w:r w:rsidRPr="00533D40">
        <w:rPr>
          <w:rFonts w:ascii="Arial" w:hAnsi="Arial" w:cs="Arial"/>
          <w:sz w:val="22"/>
          <w:szCs w:val="22"/>
          <w:lang w:val="en-US"/>
        </w:rPr>
        <w:t>incentivising</w:t>
      </w:r>
      <w:proofErr w:type="spellEnd"/>
      <w:r w:rsidRPr="00533D40">
        <w:rPr>
          <w:rFonts w:ascii="Arial" w:hAnsi="Arial" w:cs="Arial"/>
          <w:sz w:val="22"/>
          <w:szCs w:val="22"/>
          <w:lang w:val="en-US"/>
        </w:rPr>
        <w:t xml:space="preserve"> industries to expand</w:t>
      </w:r>
      <w:r w:rsidR="00DB07B5">
        <w:rPr>
          <w:rFonts w:ascii="Arial" w:hAnsi="Arial" w:cs="Arial"/>
          <w:sz w:val="22"/>
          <w:szCs w:val="22"/>
          <w:lang w:val="en-US"/>
        </w:rPr>
        <w:t>,</w:t>
      </w:r>
      <w:r w:rsidRPr="00533D40">
        <w:rPr>
          <w:rFonts w:ascii="Arial" w:hAnsi="Arial" w:cs="Arial"/>
          <w:sz w:val="22"/>
          <w:szCs w:val="22"/>
          <w:lang w:val="en-US"/>
        </w:rPr>
        <w:t xml:space="preserve"> by relaxing certain mandatory compliances. It is necessary to </w:t>
      </w:r>
      <w:proofErr w:type="spellStart"/>
      <w:r w:rsidRPr="00533D40">
        <w:rPr>
          <w:rFonts w:ascii="Arial" w:hAnsi="Arial" w:cs="Arial"/>
          <w:sz w:val="22"/>
          <w:szCs w:val="22"/>
          <w:lang w:val="en-US"/>
        </w:rPr>
        <w:t>analyse</w:t>
      </w:r>
      <w:proofErr w:type="spellEnd"/>
      <w:r w:rsidRPr="00533D40">
        <w:rPr>
          <w:rFonts w:ascii="Arial" w:hAnsi="Arial" w:cs="Arial"/>
          <w:sz w:val="22"/>
          <w:szCs w:val="22"/>
          <w:lang w:val="en-US"/>
        </w:rPr>
        <w:t xml:space="preserve"> the</w:t>
      </w:r>
      <w:r w:rsidR="00DB07B5">
        <w:rPr>
          <w:rFonts w:ascii="Arial" w:hAnsi="Arial" w:cs="Arial"/>
          <w:sz w:val="22"/>
          <w:szCs w:val="22"/>
          <w:lang w:val="en-US"/>
        </w:rPr>
        <w:t xml:space="preserve"> extent to which the</w:t>
      </w:r>
      <w:r w:rsidRPr="00533D40">
        <w:rPr>
          <w:rFonts w:ascii="Arial" w:hAnsi="Arial" w:cs="Arial"/>
          <w:sz w:val="22"/>
          <w:szCs w:val="22"/>
          <w:lang w:val="en-US"/>
        </w:rPr>
        <w:t xml:space="preserve"> rights </w:t>
      </w:r>
      <w:r w:rsidR="009E4B25" w:rsidRPr="00533D40">
        <w:rPr>
          <w:rFonts w:ascii="Arial" w:hAnsi="Arial" w:cs="Arial"/>
          <w:sz w:val="22"/>
          <w:szCs w:val="22"/>
          <w:lang w:val="en-US"/>
        </w:rPr>
        <w:t>of workers</w:t>
      </w:r>
      <w:r w:rsidRPr="00533D40">
        <w:rPr>
          <w:rFonts w:ascii="Arial" w:hAnsi="Arial" w:cs="Arial"/>
          <w:sz w:val="22"/>
          <w:szCs w:val="22"/>
          <w:lang w:val="en-US"/>
        </w:rPr>
        <w:t xml:space="preserve"> </w:t>
      </w:r>
      <w:r w:rsidR="00DB07B5">
        <w:rPr>
          <w:rFonts w:ascii="Arial" w:hAnsi="Arial" w:cs="Arial"/>
          <w:sz w:val="22"/>
          <w:szCs w:val="22"/>
          <w:lang w:val="en-US"/>
        </w:rPr>
        <w:t xml:space="preserve">are </w:t>
      </w:r>
      <w:r w:rsidRPr="00533D40">
        <w:rPr>
          <w:rFonts w:ascii="Arial" w:hAnsi="Arial" w:cs="Arial"/>
          <w:sz w:val="22"/>
          <w:szCs w:val="22"/>
          <w:lang w:val="en-US"/>
        </w:rPr>
        <w:t>being compromised in this process, especially when it concerns their health, safety, and life.</w:t>
      </w:r>
    </w:p>
    <w:p w14:paraId="685585EC" w14:textId="33FF9CBB" w:rsidR="00533D40" w:rsidRDefault="00533D40" w:rsidP="00B571B8">
      <w:pPr>
        <w:spacing w:line="276" w:lineRule="auto"/>
        <w:ind w:left="360"/>
        <w:jc w:val="both"/>
        <w:rPr>
          <w:rFonts w:ascii="Arial" w:hAnsi="Arial" w:cs="Arial"/>
          <w:sz w:val="22"/>
          <w:szCs w:val="22"/>
          <w:lang w:val="en-US"/>
        </w:rPr>
      </w:pPr>
    </w:p>
    <w:p w14:paraId="1D108BA4" w14:textId="456783E7" w:rsidR="00533D40" w:rsidRPr="00533D40" w:rsidRDefault="00533D40" w:rsidP="00B571B8">
      <w:pPr>
        <w:pStyle w:val="NormalWeb"/>
        <w:numPr>
          <w:ilvl w:val="0"/>
          <w:numId w:val="2"/>
        </w:numPr>
        <w:spacing w:before="60" w:beforeAutospacing="0" w:after="0" w:afterAutospacing="0" w:line="276" w:lineRule="auto"/>
        <w:jc w:val="both"/>
        <w:textAlignment w:val="baseline"/>
        <w:rPr>
          <w:rFonts w:ascii="Arial" w:hAnsi="Arial" w:cs="Arial"/>
          <w:sz w:val="22"/>
          <w:szCs w:val="22"/>
          <w:lang w:val="en-US"/>
        </w:rPr>
      </w:pPr>
      <w:r w:rsidRPr="00533D40">
        <w:rPr>
          <w:rFonts w:ascii="Arial" w:hAnsi="Arial" w:cs="Arial"/>
          <w:sz w:val="22"/>
          <w:szCs w:val="22"/>
          <w:u w:val="single"/>
          <w:lang w:val="en-US"/>
        </w:rPr>
        <w:t xml:space="preserve">Scope and </w:t>
      </w:r>
      <w:r w:rsidR="00DB07B5">
        <w:rPr>
          <w:rFonts w:ascii="Arial" w:hAnsi="Arial" w:cs="Arial"/>
          <w:sz w:val="22"/>
          <w:szCs w:val="22"/>
          <w:u w:val="single"/>
          <w:lang w:val="en-US"/>
        </w:rPr>
        <w:t>c</w:t>
      </w:r>
      <w:r w:rsidRPr="00533D40">
        <w:rPr>
          <w:rFonts w:ascii="Arial" w:hAnsi="Arial" w:cs="Arial"/>
          <w:sz w:val="22"/>
          <w:szCs w:val="22"/>
          <w:u w:val="single"/>
          <w:lang w:val="en-US"/>
        </w:rPr>
        <w:t xml:space="preserve">overage of the </w:t>
      </w:r>
      <w:r w:rsidR="009E4B25" w:rsidRPr="00533D40">
        <w:rPr>
          <w:rFonts w:ascii="Arial" w:hAnsi="Arial" w:cs="Arial"/>
          <w:sz w:val="22"/>
          <w:szCs w:val="22"/>
          <w:u w:val="single"/>
          <w:lang w:val="en-US"/>
        </w:rPr>
        <w:t>OSHW</w:t>
      </w:r>
      <w:r w:rsidR="009E4B25" w:rsidRPr="00533D40">
        <w:rPr>
          <w:lang w:val="en-US"/>
        </w:rPr>
        <w:t>:</w:t>
      </w:r>
    </w:p>
    <w:p w14:paraId="4A0932AB" w14:textId="577692DC" w:rsidR="00533D40" w:rsidRPr="00533D40" w:rsidRDefault="00533D40" w:rsidP="00B571B8">
      <w:pPr>
        <w:pStyle w:val="NormalWeb"/>
        <w:spacing w:before="60" w:beforeAutospacing="0" w:after="0" w:afterAutospacing="0" w:line="276" w:lineRule="auto"/>
        <w:ind w:left="720"/>
        <w:jc w:val="both"/>
        <w:textAlignment w:val="baseline"/>
        <w:rPr>
          <w:rFonts w:ascii="Arial" w:eastAsiaTheme="minorHAnsi" w:hAnsi="Arial" w:cs="Arial"/>
          <w:sz w:val="22"/>
          <w:szCs w:val="22"/>
          <w:lang w:val="en-US" w:eastAsia="en-US"/>
        </w:rPr>
      </w:pPr>
      <w:r>
        <w:rPr>
          <w:rFonts w:ascii="Arial" w:eastAsiaTheme="minorHAnsi" w:hAnsi="Arial" w:cs="Arial"/>
          <w:sz w:val="22"/>
          <w:szCs w:val="22"/>
          <w:lang w:val="en-US" w:eastAsia="en-US"/>
        </w:rPr>
        <w:t>A</w:t>
      </w:r>
      <w:r w:rsidR="007927E6">
        <w:rPr>
          <w:rFonts w:ascii="Arial" w:eastAsiaTheme="minorHAnsi" w:hAnsi="Arial" w:cs="Arial"/>
          <w:sz w:val="22"/>
          <w:szCs w:val="22"/>
          <w:lang w:val="en-US" w:eastAsia="en-US"/>
        </w:rPr>
        <w:t>t</w:t>
      </w:r>
      <w:r w:rsidRPr="00533D40">
        <w:rPr>
          <w:rFonts w:ascii="Arial" w:eastAsiaTheme="minorHAnsi" w:hAnsi="Arial" w:cs="Arial"/>
          <w:sz w:val="22"/>
          <w:szCs w:val="22"/>
          <w:lang w:val="en-US" w:eastAsia="en-US"/>
        </w:rPr>
        <w:t xml:space="preserve"> place</w:t>
      </w:r>
      <w:r w:rsidR="007927E6">
        <w:rPr>
          <w:rFonts w:ascii="Arial" w:eastAsiaTheme="minorHAnsi" w:hAnsi="Arial" w:cs="Arial"/>
          <w:sz w:val="22"/>
          <w:szCs w:val="22"/>
          <w:lang w:val="en-US" w:eastAsia="en-US"/>
        </w:rPr>
        <w:t>s</w:t>
      </w:r>
      <w:r w:rsidRPr="00533D40">
        <w:rPr>
          <w:rFonts w:ascii="Arial" w:eastAsiaTheme="minorHAnsi" w:hAnsi="Arial" w:cs="Arial"/>
          <w:sz w:val="22"/>
          <w:szCs w:val="22"/>
          <w:lang w:val="en-US" w:eastAsia="en-US"/>
        </w:rPr>
        <w:t xml:space="preserve"> where any industry, trade, business, </w:t>
      </w:r>
      <w:proofErr w:type="gramStart"/>
      <w:r w:rsidRPr="00533D40">
        <w:rPr>
          <w:rFonts w:ascii="Arial" w:eastAsiaTheme="minorHAnsi" w:hAnsi="Arial" w:cs="Arial"/>
          <w:sz w:val="22"/>
          <w:szCs w:val="22"/>
          <w:lang w:val="en-US" w:eastAsia="en-US"/>
        </w:rPr>
        <w:t>manufacturing</w:t>
      </w:r>
      <w:proofErr w:type="gramEnd"/>
      <w:r w:rsidRPr="00533D40">
        <w:rPr>
          <w:rFonts w:ascii="Arial" w:eastAsiaTheme="minorHAnsi" w:hAnsi="Arial" w:cs="Arial"/>
          <w:sz w:val="22"/>
          <w:szCs w:val="22"/>
          <w:lang w:val="en-US" w:eastAsia="en-US"/>
        </w:rPr>
        <w:t xml:space="preserve"> or occupation is </w:t>
      </w:r>
      <w:r w:rsidR="00DB07B5">
        <w:rPr>
          <w:rFonts w:ascii="Arial" w:eastAsiaTheme="minorHAnsi" w:hAnsi="Arial" w:cs="Arial"/>
          <w:sz w:val="22"/>
          <w:szCs w:val="22"/>
          <w:lang w:val="en-US" w:eastAsia="en-US"/>
        </w:rPr>
        <w:t xml:space="preserve">being </w:t>
      </w:r>
      <w:r w:rsidRPr="00533D40">
        <w:rPr>
          <w:rFonts w:ascii="Arial" w:eastAsiaTheme="minorHAnsi" w:hAnsi="Arial" w:cs="Arial"/>
          <w:sz w:val="22"/>
          <w:szCs w:val="22"/>
          <w:lang w:val="en-US" w:eastAsia="en-US"/>
        </w:rPr>
        <w:t>carried on</w:t>
      </w:r>
      <w:r w:rsidR="00DB07B5">
        <w:rPr>
          <w:rFonts w:ascii="Arial" w:eastAsiaTheme="minorHAnsi" w:hAnsi="Arial" w:cs="Arial"/>
          <w:sz w:val="22"/>
          <w:szCs w:val="22"/>
          <w:lang w:val="en-US" w:eastAsia="en-US"/>
        </w:rPr>
        <w:t>,</w:t>
      </w:r>
      <w:r w:rsidRPr="00533D40">
        <w:rPr>
          <w:rFonts w:ascii="Arial" w:eastAsiaTheme="minorHAnsi" w:hAnsi="Arial" w:cs="Arial"/>
          <w:sz w:val="22"/>
          <w:szCs w:val="22"/>
          <w:lang w:val="en-US" w:eastAsia="en-US"/>
        </w:rPr>
        <w:t xml:space="preserve"> in which ten or more workers are employed. (According to the Economic Census 2016, establishments employing 10 or more workers accounted for only 1.66% of the total establishments in the non-agricultural sector)</w:t>
      </w:r>
      <w:r>
        <w:rPr>
          <w:rFonts w:ascii="Arial" w:eastAsiaTheme="minorHAnsi" w:hAnsi="Arial" w:cs="Arial"/>
          <w:sz w:val="22"/>
          <w:szCs w:val="22"/>
          <w:lang w:val="en-US" w:eastAsia="en-US"/>
        </w:rPr>
        <w:t xml:space="preserve">. </w:t>
      </w:r>
      <w:r w:rsidRPr="00533D40">
        <w:rPr>
          <w:rFonts w:ascii="Arial" w:eastAsiaTheme="minorHAnsi" w:hAnsi="Arial" w:cs="Arial"/>
          <w:sz w:val="22"/>
          <w:szCs w:val="22"/>
          <w:lang w:val="en-US" w:eastAsia="en-US"/>
        </w:rPr>
        <w:t xml:space="preserve">Some </w:t>
      </w:r>
      <w:r w:rsidR="00DB07B5">
        <w:rPr>
          <w:rFonts w:ascii="Arial" w:eastAsiaTheme="minorHAnsi" w:hAnsi="Arial" w:cs="Arial"/>
          <w:sz w:val="22"/>
          <w:szCs w:val="22"/>
          <w:lang w:val="en-US" w:eastAsia="en-US"/>
        </w:rPr>
        <w:t>k</w:t>
      </w:r>
      <w:r w:rsidRPr="00533D40">
        <w:rPr>
          <w:rFonts w:ascii="Arial" w:eastAsiaTheme="minorHAnsi" w:hAnsi="Arial" w:cs="Arial"/>
          <w:sz w:val="22"/>
          <w:szCs w:val="22"/>
          <w:lang w:val="en-US" w:eastAsia="en-US"/>
        </w:rPr>
        <w:t xml:space="preserve">ey </w:t>
      </w:r>
      <w:r w:rsidR="00DB07B5">
        <w:rPr>
          <w:rFonts w:ascii="Arial" w:eastAsiaTheme="minorHAnsi" w:hAnsi="Arial" w:cs="Arial"/>
          <w:sz w:val="22"/>
          <w:szCs w:val="22"/>
          <w:lang w:val="en-US" w:eastAsia="en-US"/>
        </w:rPr>
        <w:t>d</w:t>
      </w:r>
      <w:r w:rsidRPr="00533D40">
        <w:rPr>
          <w:rFonts w:ascii="Arial" w:eastAsiaTheme="minorHAnsi" w:hAnsi="Arial" w:cs="Arial"/>
          <w:sz w:val="22"/>
          <w:szCs w:val="22"/>
          <w:lang w:val="en-US" w:eastAsia="en-US"/>
        </w:rPr>
        <w:t>efinitions under the OSH Code like “</w:t>
      </w:r>
      <w:r w:rsidR="00DB07B5">
        <w:rPr>
          <w:rFonts w:ascii="Arial" w:eastAsiaTheme="minorHAnsi" w:hAnsi="Arial" w:cs="Arial"/>
          <w:sz w:val="22"/>
          <w:szCs w:val="22"/>
          <w:lang w:val="en-US" w:eastAsia="en-US"/>
        </w:rPr>
        <w:t>e</w:t>
      </w:r>
      <w:r w:rsidRPr="00533D40">
        <w:rPr>
          <w:rFonts w:ascii="Arial" w:eastAsiaTheme="minorHAnsi" w:hAnsi="Arial" w:cs="Arial"/>
          <w:sz w:val="22"/>
          <w:szCs w:val="22"/>
          <w:lang w:val="en-US" w:eastAsia="en-US"/>
        </w:rPr>
        <w:t>mployee”, “</w:t>
      </w:r>
      <w:r w:rsidR="00DB07B5">
        <w:rPr>
          <w:rFonts w:ascii="Arial" w:eastAsiaTheme="minorHAnsi" w:hAnsi="Arial" w:cs="Arial"/>
          <w:sz w:val="22"/>
          <w:szCs w:val="22"/>
          <w:lang w:val="en-US" w:eastAsia="en-US"/>
        </w:rPr>
        <w:t>w</w:t>
      </w:r>
      <w:r w:rsidRPr="00533D40">
        <w:rPr>
          <w:rFonts w:ascii="Arial" w:eastAsiaTheme="minorHAnsi" w:hAnsi="Arial" w:cs="Arial"/>
          <w:sz w:val="22"/>
          <w:szCs w:val="22"/>
          <w:lang w:val="en-US" w:eastAsia="en-US"/>
        </w:rPr>
        <w:t>orker”, “</w:t>
      </w:r>
      <w:r w:rsidR="00DB07B5">
        <w:rPr>
          <w:rFonts w:ascii="Arial" w:eastAsiaTheme="minorHAnsi" w:hAnsi="Arial" w:cs="Arial"/>
          <w:sz w:val="22"/>
          <w:szCs w:val="22"/>
          <w:lang w:val="en-US" w:eastAsia="en-US"/>
        </w:rPr>
        <w:t>e</w:t>
      </w:r>
      <w:r w:rsidRPr="00533D40">
        <w:rPr>
          <w:rFonts w:ascii="Arial" w:eastAsiaTheme="minorHAnsi" w:hAnsi="Arial" w:cs="Arial"/>
          <w:sz w:val="22"/>
          <w:szCs w:val="22"/>
          <w:lang w:val="en-US" w:eastAsia="en-US"/>
        </w:rPr>
        <w:t>mployer”, “</w:t>
      </w:r>
      <w:r w:rsidR="00DB07B5">
        <w:rPr>
          <w:rFonts w:ascii="Arial" w:eastAsiaTheme="minorHAnsi" w:hAnsi="Arial" w:cs="Arial"/>
          <w:sz w:val="22"/>
          <w:szCs w:val="22"/>
          <w:lang w:val="en-US" w:eastAsia="en-US"/>
        </w:rPr>
        <w:t>f</w:t>
      </w:r>
      <w:r w:rsidRPr="00533D40">
        <w:rPr>
          <w:rFonts w:ascii="Arial" w:eastAsiaTheme="minorHAnsi" w:hAnsi="Arial" w:cs="Arial"/>
          <w:sz w:val="22"/>
          <w:szCs w:val="22"/>
          <w:lang w:val="en-US" w:eastAsia="en-US"/>
        </w:rPr>
        <w:t xml:space="preserve">actory” </w:t>
      </w:r>
      <w:proofErr w:type="gramStart"/>
      <w:r w:rsidRPr="00533D40">
        <w:rPr>
          <w:rFonts w:ascii="Arial" w:eastAsiaTheme="minorHAnsi" w:hAnsi="Arial" w:cs="Arial"/>
          <w:sz w:val="22"/>
          <w:szCs w:val="22"/>
          <w:lang w:val="en-US" w:eastAsia="en-US"/>
        </w:rPr>
        <w:t>were</w:t>
      </w:r>
      <w:proofErr w:type="gramEnd"/>
      <w:r w:rsidRPr="00533D40">
        <w:rPr>
          <w:rFonts w:ascii="Arial" w:eastAsiaTheme="minorHAnsi" w:hAnsi="Arial" w:cs="Arial"/>
          <w:sz w:val="22"/>
          <w:szCs w:val="22"/>
          <w:lang w:val="en-US" w:eastAsia="en-US"/>
        </w:rPr>
        <w:t xml:space="preserve"> covered.</w:t>
      </w:r>
      <w:r>
        <w:t xml:space="preserve"> </w:t>
      </w:r>
    </w:p>
    <w:p w14:paraId="5DE9B3D8" w14:textId="6011CBEC" w:rsidR="00533D40" w:rsidRDefault="00533D40" w:rsidP="00B571B8">
      <w:pPr>
        <w:pStyle w:val="ListParagraph"/>
        <w:spacing w:line="360" w:lineRule="auto"/>
        <w:jc w:val="both"/>
        <w:rPr>
          <w:rFonts w:ascii="Times New Roman" w:hAnsi="Times New Roman" w:cs="Times New Roman"/>
        </w:rPr>
      </w:pPr>
    </w:p>
    <w:p w14:paraId="052C97D9" w14:textId="7F465E57" w:rsidR="00533D40" w:rsidRPr="00D47923" w:rsidRDefault="00533D40" w:rsidP="00B571B8">
      <w:pPr>
        <w:pStyle w:val="ListParagraph"/>
        <w:numPr>
          <w:ilvl w:val="0"/>
          <w:numId w:val="2"/>
        </w:numPr>
        <w:spacing w:line="276" w:lineRule="auto"/>
        <w:jc w:val="both"/>
        <w:rPr>
          <w:rFonts w:ascii="Arial" w:hAnsi="Arial" w:cs="Arial"/>
          <w:sz w:val="22"/>
          <w:szCs w:val="22"/>
          <w:lang w:val="en-US"/>
        </w:rPr>
      </w:pPr>
      <w:r w:rsidRPr="00D47923">
        <w:rPr>
          <w:rFonts w:ascii="Arial" w:eastAsia="Times New Roman" w:hAnsi="Arial" w:cs="Arial"/>
          <w:sz w:val="22"/>
          <w:szCs w:val="22"/>
          <w:u w:val="single"/>
          <w:lang w:val="en-US" w:eastAsia="en-GB"/>
        </w:rPr>
        <w:t xml:space="preserve">Responsibilities of the </w:t>
      </w:r>
      <w:r w:rsidR="009E4B25">
        <w:rPr>
          <w:rFonts w:ascii="Arial" w:eastAsia="Times New Roman" w:hAnsi="Arial" w:cs="Arial"/>
          <w:sz w:val="22"/>
          <w:szCs w:val="22"/>
          <w:u w:val="single"/>
          <w:lang w:val="en-US" w:eastAsia="en-GB"/>
        </w:rPr>
        <w:t>e</w:t>
      </w:r>
      <w:r w:rsidR="009E4B25" w:rsidRPr="00D47923">
        <w:rPr>
          <w:rFonts w:ascii="Arial" w:eastAsia="Times New Roman" w:hAnsi="Arial" w:cs="Arial"/>
          <w:sz w:val="22"/>
          <w:szCs w:val="22"/>
          <w:u w:val="single"/>
          <w:lang w:val="en-US" w:eastAsia="en-GB"/>
        </w:rPr>
        <w:t>mployers</w:t>
      </w:r>
      <w:r w:rsidR="009E4B25" w:rsidRPr="00D47923">
        <w:rPr>
          <w:rFonts w:ascii="Times New Roman" w:hAnsi="Times New Roman" w:cs="Times New Roman"/>
        </w:rPr>
        <w:t>:</w:t>
      </w:r>
      <w:r w:rsidR="00C53ACB">
        <w:rPr>
          <w:rFonts w:ascii="Arial" w:hAnsi="Arial" w:cs="Arial"/>
          <w:sz w:val="22"/>
          <w:szCs w:val="22"/>
          <w:lang w:val="en-US"/>
        </w:rPr>
        <w:t xml:space="preserve"> </w:t>
      </w:r>
      <w:r w:rsidRPr="00D47923">
        <w:rPr>
          <w:rFonts w:ascii="Arial" w:hAnsi="Arial" w:cs="Arial"/>
          <w:sz w:val="22"/>
          <w:szCs w:val="22"/>
          <w:lang w:val="en-US"/>
        </w:rPr>
        <w:t xml:space="preserve"> to ensure that the workplace is free from hazards </w:t>
      </w:r>
      <w:r w:rsidR="009E4B25">
        <w:rPr>
          <w:rFonts w:ascii="Arial" w:hAnsi="Arial" w:cs="Arial"/>
          <w:sz w:val="22"/>
          <w:szCs w:val="22"/>
          <w:lang w:val="en-US"/>
        </w:rPr>
        <w:t xml:space="preserve">that </w:t>
      </w:r>
      <w:r w:rsidR="009E4B25" w:rsidRPr="00D47923">
        <w:rPr>
          <w:rFonts w:ascii="Arial" w:hAnsi="Arial" w:cs="Arial"/>
          <w:sz w:val="22"/>
          <w:szCs w:val="22"/>
          <w:lang w:val="en-US"/>
        </w:rPr>
        <w:t>cause</w:t>
      </w:r>
      <w:r w:rsidRPr="00D47923">
        <w:rPr>
          <w:rFonts w:ascii="Arial" w:hAnsi="Arial" w:cs="Arial"/>
          <w:sz w:val="22"/>
          <w:szCs w:val="22"/>
          <w:lang w:val="en-US"/>
        </w:rPr>
        <w:t xml:space="preserve"> or are likely to cause injury or occupational disease to the employees</w:t>
      </w:r>
      <w:r w:rsidR="00C53ACB">
        <w:rPr>
          <w:rFonts w:ascii="Arial" w:hAnsi="Arial" w:cs="Arial"/>
          <w:sz w:val="22"/>
          <w:szCs w:val="22"/>
          <w:lang w:val="en-US"/>
        </w:rPr>
        <w:t>;</w:t>
      </w:r>
      <w:r w:rsidRPr="00D47923">
        <w:rPr>
          <w:rFonts w:ascii="Arial" w:hAnsi="Arial" w:cs="Arial"/>
          <w:sz w:val="22"/>
          <w:szCs w:val="22"/>
          <w:lang w:val="en-US"/>
        </w:rPr>
        <w:t xml:space="preserve"> to provide free annual health examination or test </w:t>
      </w:r>
      <w:r w:rsidR="00C53ACB">
        <w:rPr>
          <w:rFonts w:ascii="Arial" w:hAnsi="Arial" w:cs="Arial"/>
          <w:sz w:val="22"/>
          <w:szCs w:val="22"/>
          <w:lang w:val="en-US"/>
        </w:rPr>
        <w:t>(</w:t>
      </w:r>
      <w:r w:rsidRPr="00D47923">
        <w:rPr>
          <w:rFonts w:ascii="Arial" w:hAnsi="Arial" w:cs="Arial"/>
          <w:sz w:val="22"/>
          <w:szCs w:val="22"/>
          <w:lang w:val="en-US"/>
        </w:rPr>
        <w:t>free of costs to certain classes of employees</w:t>
      </w:r>
      <w:r w:rsidR="00C53ACB">
        <w:rPr>
          <w:rFonts w:ascii="Arial" w:hAnsi="Arial" w:cs="Arial"/>
          <w:sz w:val="22"/>
          <w:szCs w:val="22"/>
          <w:lang w:val="en-US"/>
        </w:rPr>
        <w:t>)</w:t>
      </w:r>
      <w:r w:rsidR="00D47923">
        <w:rPr>
          <w:rFonts w:ascii="Arial" w:hAnsi="Arial" w:cs="Arial"/>
          <w:sz w:val="22"/>
          <w:szCs w:val="22"/>
          <w:lang w:val="en-US"/>
        </w:rPr>
        <w:t xml:space="preserve">. </w:t>
      </w:r>
      <w:r w:rsidR="00C53ACB">
        <w:rPr>
          <w:rFonts w:ascii="Arial" w:hAnsi="Arial" w:cs="Arial"/>
          <w:sz w:val="22"/>
          <w:szCs w:val="22"/>
          <w:lang w:val="en-US"/>
        </w:rPr>
        <w:t>The r</w:t>
      </w:r>
      <w:r w:rsidRPr="00D47923">
        <w:rPr>
          <w:rFonts w:ascii="Arial" w:hAnsi="Arial" w:cs="Arial"/>
          <w:sz w:val="22"/>
          <w:szCs w:val="22"/>
          <w:lang w:val="en-US"/>
        </w:rPr>
        <w:t xml:space="preserve">esponsibility </w:t>
      </w:r>
      <w:r w:rsidR="009E4B25">
        <w:rPr>
          <w:rFonts w:ascii="Arial" w:hAnsi="Arial" w:cs="Arial"/>
          <w:sz w:val="22"/>
          <w:szCs w:val="22"/>
          <w:lang w:val="en-US"/>
        </w:rPr>
        <w:t xml:space="preserve">of </w:t>
      </w:r>
      <w:r w:rsidR="009E4B25" w:rsidRPr="00D47923">
        <w:rPr>
          <w:rFonts w:ascii="Arial" w:hAnsi="Arial" w:cs="Arial"/>
          <w:sz w:val="22"/>
          <w:szCs w:val="22"/>
          <w:lang w:val="en-US"/>
        </w:rPr>
        <w:t>the</w:t>
      </w:r>
      <w:r w:rsidRPr="00D47923">
        <w:rPr>
          <w:rFonts w:ascii="Arial" w:hAnsi="Arial" w:cs="Arial"/>
          <w:sz w:val="22"/>
          <w:szCs w:val="22"/>
          <w:lang w:val="en-US"/>
        </w:rPr>
        <w:t xml:space="preserve"> person who designs, manufactures, imports</w:t>
      </w:r>
      <w:r w:rsidR="008E1CEB">
        <w:rPr>
          <w:rFonts w:ascii="Arial" w:hAnsi="Arial" w:cs="Arial"/>
          <w:sz w:val="22"/>
          <w:szCs w:val="22"/>
          <w:lang w:val="en-US"/>
        </w:rPr>
        <w:t>,</w:t>
      </w:r>
      <w:r w:rsidRPr="00D47923">
        <w:rPr>
          <w:rFonts w:ascii="Arial" w:hAnsi="Arial" w:cs="Arial"/>
          <w:sz w:val="22"/>
          <w:szCs w:val="22"/>
          <w:lang w:val="en-US"/>
        </w:rPr>
        <w:t xml:space="preserve"> or supplies any article for use in any establishment</w:t>
      </w:r>
      <w:r w:rsidR="00C53ACB">
        <w:rPr>
          <w:rFonts w:ascii="Arial" w:hAnsi="Arial" w:cs="Arial"/>
          <w:sz w:val="22"/>
          <w:szCs w:val="22"/>
          <w:lang w:val="en-US"/>
        </w:rPr>
        <w:t xml:space="preserve"> is</w:t>
      </w:r>
      <w:r w:rsidRPr="00D47923">
        <w:rPr>
          <w:rFonts w:ascii="Arial" w:hAnsi="Arial" w:cs="Arial"/>
          <w:sz w:val="22"/>
          <w:szCs w:val="22"/>
          <w:lang w:val="en-US"/>
        </w:rPr>
        <w:t xml:space="preserve"> to ensure </w:t>
      </w:r>
      <w:r w:rsidR="008E1CEB">
        <w:rPr>
          <w:rFonts w:ascii="Arial" w:hAnsi="Arial" w:cs="Arial"/>
          <w:sz w:val="22"/>
          <w:szCs w:val="22"/>
          <w:lang w:val="en-US"/>
        </w:rPr>
        <w:t xml:space="preserve">that </w:t>
      </w:r>
      <w:r w:rsidRPr="00D47923">
        <w:rPr>
          <w:rFonts w:ascii="Arial" w:hAnsi="Arial" w:cs="Arial"/>
          <w:sz w:val="22"/>
          <w:szCs w:val="22"/>
          <w:lang w:val="en-US"/>
        </w:rPr>
        <w:t>it</w:t>
      </w:r>
      <w:r w:rsidR="008E1CEB">
        <w:rPr>
          <w:rFonts w:ascii="Arial" w:hAnsi="Arial" w:cs="Arial"/>
          <w:sz w:val="22"/>
          <w:szCs w:val="22"/>
          <w:lang w:val="en-US"/>
        </w:rPr>
        <w:t xml:space="preserve"> i</w:t>
      </w:r>
      <w:r w:rsidRPr="00D47923">
        <w:rPr>
          <w:rFonts w:ascii="Arial" w:hAnsi="Arial" w:cs="Arial"/>
          <w:sz w:val="22"/>
          <w:szCs w:val="22"/>
          <w:lang w:val="en-US"/>
        </w:rPr>
        <w:t>s safe for use</w:t>
      </w:r>
      <w:r w:rsidR="00C53ACB">
        <w:rPr>
          <w:rFonts w:ascii="Arial" w:hAnsi="Arial" w:cs="Arial"/>
          <w:sz w:val="22"/>
          <w:szCs w:val="22"/>
          <w:lang w:val="en-US"/>
        </w:rPr>
        <w:t>.</w:t>
      </w:r>
    </w:p>
    <w:p w14:paraId="1ACA0A65" w14:textId="4E0B6A24" w:rsidR="00533D40" w:rsidRDefault="00C53ACB" w:rsidP="00B571B8">
      <w:pPr>
        <w:pStyle w:val="ListParagraph"/>
        <w:spacing w:line="276" w:lineRule="auto"/>
        <w:jc w:val="both"/>
        <w:rPr>
          <w:rFonts w:ascii="Arial" w:hAnsi="Arial" w:cs="Arial"/>
          <w:sz w:val="22"/>
          <w:szCs w:val="22"/>
          <w:lang w:val="en-US"/>
        </w:rPr>
      </w:pPr>
      <w:r>
        <w:rPr>
          <w:rFonts w:ascii="Arial" w:hAnsi="Arial" w:cs="Arial"/>
          <w:sz w:val="22"/>
          <w:szCs w:val="22"/>
          <w:lang w:val="en-US"/>
        </w:rPr>
        <w:t>The r</w:t>
      </w:r>
      <w:r w:rsidR="00533D40" w:rsidRPr="00D47923">
        <w:rPr>
          <w:rFonts w:ascii="Arial" w:hAnsi="Arial" w:cs="Arial"/>
          <w:sz w:val="22"/>
          <w:szCs w:val="22"/>
          <w:lang w:val="en-US"/>
        </w:rPr>
        <w:t>esponsibility of the architect</w:t>
      </w:r>
      <w:r>
        <w:rPr>
          <w:rFonts w:ascii="Arial" w:hAnsi="Arial" w:cs="Arial"/>
          <w:sz w:val="22"/>
          <w:szCs w:val="22"/>
          <w:lang w:val="en-US"/>
        </w:rPr>
        <w:t xml:space="preserve"> or</w:t>
      </w:r>
      <w:r w:rsidR="00533D40" w:rsidRPr="00D47923">
        <w:rPr>
          <w:rFonts w:ascii="Arial" w:hAnsi="Arial" w:cs="Arial"/>
          <w:sz w:val="22"/>
          <w:szCs w:val="22"/>
          <w:lang w:val="en-US"/>
        </w:rPr>
        <w:t xml:space="preserve"> project engineer</w:t>
      </w:r>
      <w:r>
        <w:rPr>
          <w:rFonts w:ascii="Arial" w:hAnsi="Arial" w:cs="Arial"/>
          <w:sz w:val="22"/>
          <w:szCs w:val="22"/>
          <w:lang w:val="en-US"/>
        </w:rPr>
        <w:t xml:space="preserve"> is</w:t>
      </w:r>
      <w:r w:rsidR="00533D40" w:rsidRPr="00D47923">
        <w:rPr>
          <w:rFonts w:ascii="Arial" w:hAnsi="Arial" w:cs="Arial"/>
          <w:sz w:val="22"/>
          <w:szCs w:val="22"/>
          <w:lang w:val="en-US"/>
        </w:rPr>
        <w:t xml:space="preserve"> to </w:t>
      </w:r>
      <w:r w:rsidR="009E4B25" w:rsidRPr="00D47923">
        <w:rPr>
          <w:rFonts w:ascii="Arial" w:hAnsi="Arial" w:cs="Arial"/>
          <w:sz w:val="22"/>
          <w:szCs w:val="22"/>
          <w:lang w:val="en-US"/>
        </w:rPr>
        <w:t>ensure at</w:t>
      </w:r>
      <w:r w:rsidR="00533D40" w:rsidRPr="00D47923">
        <w:rPr>
          <w:rFonts w:ascii="Arial" w:hAnsi="Arial" w:cs="Arial"/>
          <w:sz w:val="22"/>
          <w:szCs w:val="22"/>
          <w:lang w:val="en-US"/>
        </w:rPr>
        <w:t xml:space="preserve"> the planning stage, </w:t>
      </w:r>
      <w:r>
        <w:rPr>
          <w:rFonts w:ascii="Arial" w:hAnsi="Arial" w:cs="Arial"/>
          <w:sz w:val="22"/>
          <w:szCs w:val="22"/>
          <w:lang w:val="en-US"/>
        </w:rPr>
        <w:t xml:space="preserve">that </w:t>
      </w:r>
      <w:r w:rsidR="00533D40" w:rsidRPr="00D47923">
        <w:rPr>
          <w:rFonts w:ascii="Arial" w:hAnsi="Arial" w:cs="Arial"/>
          <w:sz w:val="22"/>
          <w:szCs w:val="22"/>
          <w:lang w:val="en-US"/>
        </w:rPr>
        <w:t xml:space="preserve">due consideration is given to the safety and health aspects of </w:t>
      </w:r>
      <w:r w:rsidR="009E4B25" w:rsidRPr="00D47923">
        <w:rPr>
          <w:rFonts w:ascii="Arial" w:hAnsi="Arial" w:cs="Arial"/>
          <w:sz w:val="22"/>
          <w:szCs w:val="22"/>
          <w:lang w:val="en-US"/>
        </w:rPr>
        <w:t xml:space="preserve">the </w:t>
      </w:r>
      <w:r w:rsidR="009E4B25">
        <w:rPr>
          <w:rFonts w:ascii="Arial" w:hAnsi="Arial" w:cs="Arial"/>
          <w:sz w:val="22"/>
          <w:szCs w:val="22"/>
          <w:lang w:val="en-US"/>
        </w:rPr>
        <w:t xml:space="preserve">construction </w:t>
      </w:r>
      <w:r w:rsidR="00533D40" w:rsidRPr="00D47923">
        <w:rPr>
          <w:rFonts w:ascii="Arial" w:hAnsi="Arial" w:cs="Arial"/>
          <w:sz w:val="22"/>
          <w:szCs w:val="22"/>
          <w:lang w:val="en-US"/>
        </w:rPr>
        <w:t xml:space="preserve">workers and employees </w:t>
      </w:r>
      <w:r>
        <w:rPr>
          <w:rFonts w:ascii="Arial" w:hAnsi="Arial" w:cs="Arial"/>
          <w:sz w:val="22"/>
          <w:szCs w:val="22"/>
          <w:lang w:val="en-US"/>
        </w:rPr>
        <w:t>involved</w:t>
      </w:r>
      <w:r w:rsidR="00533D40" w:rsidRPr="00D47923">
        <w:rPr>
          <w:rFonts w:ascii="Arial" w:hAnsi="Arial" w:cs="Arial"/>
          <w:sz w:val="22"/>
          <w:szCs w:val="22"/>
          <w:lang w:val="en-US"/>
        </w:rPr>
        <w:t xml:space="preserve"> in these projects.</w:t>
      </w:r>
    </w:p>
    <w:p w14:paraId="1CCF41BC" w14:textId="77777777" w:rsidR="00D47923" w:rsidRPr="00D47923" w:rsidRDefault="00D47923" w:rsidP="00B571B8">
      <w:pPr>
        <w:spacing w:line="276" w:lineRule="auto"/>
        <w:jc w:val="both"/>
        <w:rPr>
          <w:rFonts w:ascii="Arial" w:hAnsi="Arial" w:cs="Arial"/>
          <w:sz w:val="22"/>
          <w:szCs w:val="22"/>
          <w:lang w:val="en-US"/>
        </w:rPr>
      </w:pPr>
    </w:p>
    <w:p w14:paraId="53FD7EC3" w14:textId="5EA82492" w:rsidR="00533D40" w:rsidRPr="00D47923" w:rsidRDefault="00533D40" w:rsidP="00B571B8">
      <w:pPr>
        <w:pStyle w:val="ListParagraph"/>
        <w:numPr>
          <w:ilvl w:val="0"/>
          <w:numId w:val="2"/>
        </w:numPr>
        <w:spacing w:line="276" w:lineRule="auto"/>
        <w:jc w:val="both"/>
        <w:rPr>
          <w:rFonts w:ascii="Arial" w:eastAsia="Times New Roman" w:hAnsi="Arial" w:cs="Arial"/>
          <w:sz w:val="22"/>
          <w:szCs w:val="22"/>
          <w:u w:val="single"/>
          <w:lang w:val="en-US" w:eastAsia="en-GB"/>
        </w:rPr>
      </w:pPr>
      <w:r w:rsidRPr="00D47923">
        <w:rPr>
          <w:rFonts w:ascii="Arial" w:eastAsia="Times New Roman" w:hAnsi="Arial" w:cs="Arial"/>
          <w:sz w:val="22"/>
          <w:szCs w:val="22"/>
          <w:u w:val="single"/>
          <w:lang w:val="en-US" w:eastAsia="en-GB"/>
        </w:rPr>
        <w:t>Notice to be given by the employer, to such authorities as may be prescribed:</w:t>
      </w:r>
    </w:p>
    <w:p w14:paraId="3EF4CFEA" w14:textId="193E63E4" w:rsidR="00533D40" w:rsidRPr="00D47923" w:rsidRDefault="00533D40" w:rsidP="00B571B8">
      <w:pPr>
        <w:pStyle w:val="ListParagraph"/>
        <w:numPr>
          <w:ilvl w:val="0"/>
          <w:numId w:val="4"/>
        </w:numPr>
        <w:spacing w:line="276" w:lineRule="auto"/>
        <w:jc w:val="both"/>
        <w:rPr>
          <w:rFonts w:ascii="Arial" w:hAnsi="Arial" w:cs="Arial"/>
          <w:sz w:val="22"/>
          <w:szCs w:val="22"/>
          <w:lang w:val="en-US"/>
        </w:rPr>
      </w:pPr>
      <w:r w:rsidRPr="00754C7D">
        <w:rPr>
          <w:rFonts w:ascii="Times New Roman" w:hAnsi="Times New Roman" w:cs="Times New Roman"/>
          <w:lang w:val="en-US"/>
        </w:rPr>
        <w:t xml:space="preserve"> </w:t>
      </w:r>
      <w:r w:rsidRPr="00D47923">
        <w:rPr>
          <w:rFonts w:ascii="Arial" w:hAnsi="Arial" w:cs="Arial"/>
          <w:sz w:val="22"/>
          <w:szCs w:val="22"/>
          <w:lang w:val="en-US"/>
        </w:rPr>
        <w:t xml:space="preserve">of any </w:t>
      </w:r>
      <w:proofErr w:type="gramStart"/>
      <w:r w:rsidRPr="00D47923">
        <w:rPr>
          <w:rFonts w:ascii="Arial" w:hAnsi="Arial" w:cs="Arial"/>
          <w:sz w:val="22"/>
          <w:szCs w:val="22"/>
          <w:lang w:val="en-US"/>
        </w:rPr>
        <w:t>accident causing</w:t>
      </w:r>
      <w:proofErr w:type="gramEnd"/>
      <w:r w:rsidRPr="00D47923">
        <w:rPr>
          <w:rFonts w:ascii="Arial" w:hAnsi="Arial" w:cs="Arial"/>
          <w:sz w:val="22"/>
          <w:szCs w:val="22"/>
          <w:lang w:val="en-US"/>
        </w:rPr>
        <w:t xml:space="preserve"> death/bodily injury. In case of an </w:t>
      </w:r>
      <w:proofErr w:type="gramStart"/>
      <w:r w:rsidRPr="00D47923">
        <w:rPr>
          <w:rFonts w:ascii="Arial" w:hAnsi="Arial" w:cs="Arial"/>
          <w:sz w:val="22"/>
          <w:szCs w:val="22"/>
          <w:lang w:val="en-US"/>
        </w:rPr>
        <w:t>accident causing</w:t>
      </w:r>
      <w:proofErr w:type="gramEnd"/>
      <w:r w:rsidRPr="00D47923">
        <w:rPr>
          <w:rFonts w:ascii="Arial" w:hAnsi="Arial" w:cs="Arial"/>
          <w:sz w:val="22"/>
          <w:szCs w:val="22"/>
          <w:lang w:val="en-US"/>
        </w:rPr>
        <w:t xml:space="preserve"> death, </w:t>
      </w:r>
      <w:r w:rsidR="00C53ACB">
        <w:rPr>
          <w:rFonts w:ascii="Arial" w:hAnsi="Arial" w:cs="Arial"/>
          <w:sz w:val="22"/>
          <w:szCs w:val="22"/>
          <w:lang w:val="en-US"/>
        </w:rPr>
        <w:t xml:space="preserve">the </w:t>
      </w:r>
      <w:r w:rsidRPr="00D47923">
        <w:rPr>
          <w:rFonts w:ascii="Arial" w:hAnsi="Arial" w:cs="Arial"/>
          <w:sz w:val="22"/>
          <w:szCs w:val="22"/>
          <w:lang w:val="en-US"/>
        </w:rPr>
        <w:t xml:space="preserve">authority to whom the notice is sent shall make an inquiry into the occurrence within two months </w:t>
      </w:r>
      <w:r w:rsidR="009E4B25" w:rsidRPr="00D47923">
        <w:rPr>
          <w:rFonts w:ascii="Arial" w:hAnsi="Arial" w:cs="Arial"/>
          <w:sz w:val="22"/>
          <w:szCs w:val="22"/>
          <w:lang w:val="en-US"/>
        </w:rPr>
        <w:t>of receipt</w:t>
      </w:r>
      <w:r w:rsidRPr="00D47923">
        <w:rPr>
          <w:rFonts w:ascii="Arial" w:hAnsi="Arial" w:cs="Arial"/>
          <w:sz w:val="22"/>
          <w:szCs w:val="22"/>
          <w:lang w:val="en-US"/>
        </w:rPr>
        <w:t xml:space="preserve"> of the notice</w:t>
      </w:r>
    </w:p>
    <w:p w14:paraId="50D90C03" w14:textId="77777777" w:rsidR="00533D40" w:rsidRPr="00D47923" w:rsidRDefault="00533D40" w:rsidP="00B571B8">
      <w:pPr>
        <w:pStyle w:val="ListParagraph"/>
        <w:numPr>
          <w:ilvl w:val="0"/>
          <w:numId w:val="4"/>
        </w:numPr>
        <w:spacing w:line="276" w:lineRule="auto"/>
        <w:jc w:val="both"/>
        <w:rPr>
          <w:rFonts w:ascii="Arial" w:hAnsi="Arial" w:cs="Arial"/>
          <w:sz w:val="22"/>
          <w:szCs w:val="22"/>
          <w:lang w:val="en-US"/>
        </w:rPr>
      </w:pPr>
      <w:r w:rsidRPr="00D47923">
        <w:rPr>
          <w:rFonts w:ascii="Arial" w:hAnsi="Arial" w:cs="Arial"/>
          <w:sz w:val="22"/>
          <w:szCs w:val="22"/>
          <w:lang w:val="en-US"/>
        </w:rPr>
        <w:t>of any dangerous occurrences (</w:t>
      </w:r>
      <w:proofErr w:type="gramStart"/>
      <w:r w:rsidRPr="00D47923">
        <w:rPr>
          <w:rFonts w:ascii="Arial" w:hAnsi="Arial" w:cs="Arial"/>
          <w:sz w:val="22"/>
          <w:szCs w:val="22"/>
          <w:lang w:val="en-US"/>
        </w:rPr>
        <w:t>whether or not</w:t>
      </w:r>
      <w:proofErr w:type="gramEnd"/>
      <w:r w:rsidRPr="00D47923">
        <w:rPr>
          <w:rFonts w:ascii="Arial" w:hAnsi="Arial" w:cs="Arial"/>
          <w:sz w:val="22"/>
          <w:szCs w:val="22"/>
          <w:lang w:val="en-US"/>
        </w:rPr>
        <w:t xml:space="preserve"> causing injury/disability)</w:t>
      </w:r>
    </w:p>
    <w:p w14:paraId="31AEBE49" w14:textId="3889B96D" w:rsidR="00533D40" w:rsidRDefault="004E0253" w:rsidP="00B571B8">
      <w:pPr>
        <w:pStyle w:val="ListParagraph"/>
        <w:numPr>
          <w:ilvl w:val="0"/>
          <w:numId w:val="4"/>
        </w:numPr>
        <w:spacing w:line="276" w:lineRule="auto"/>
        <w:jc w:val="both"/>
        <w:rPr>
          <w:rFonts w:ascii="Arial" w:hAnsi="Arial" w:cs="Arial"/>
          <w:sz w:val="22"/>
          <w:szCs w:val="22"/>
          <w:lang w:val="en-US"/>
        </w:rPr>
      </w:pPr>
      <w:r>
        <w:rPr>
          <w:rFonts w:ascii="Arial" w:hAnsi="Arial" w:cs="Arial"/>
          <w:sz w:val="22"/>
          <w:szCs w:val="22"/>
          <w:lang w:val="en-US"/>
        </w:rPr>
        <w:t xml:space="preserve">of any case in which </w:t>
      </w:r>
      <w:r w:rsidR="009E4B25">
        <w:rPr>
          <w:rFonts w:ascii="Arial" w:hAnsi="Arial" w:cs="Arial"/>
          <w:sz w:val="22"/>
          <w:szCs w:val="22"/>
          <w:lang w:val="en-US"/>
        </w:rPr>
        <w:t>a</w:t>
      </w:r>
      <w:r w:rsidR="009E4B25" w:rsidRPr="00D47923">
        <w:rPr>
          <w:rFonts w:ascii="Arial" w:hAnsi="Arial" w:cs="Arial"/>
          <w:sz w:val="22"/>
          <w:szCs w:val="22"/>
          <w:lang w:val="en-US"/>
        </w:rPr>
        <w:t xml:space="preserve"> worker</w:t>
      </w:r>
      <w:r w:rsidR="00533D40" w:rsidRPr="00D47923">
        <w:rPr>
          <w:rFonts w:ascii="Arial" w:hAnsi="Arial" w:cs="Arial"/>
          <w:sz w:val="22"/>
          <w:szCs w:val="22"/>
          <w:lang w:val="en-US"/>
        </w:rPr>
        <w:t xml:space="preserve"> contracts </w:t>
      </w:r>
      <w:r w:rsidR="009E4B25" w:rsidRPr="00D47923">
        <w:rPr>
          <w:rFonts w:ascii="Arial" w:hAnsi="Arial" w:cs="Arial"/>
          <w:sz w:val="22"/>
          <w:szCs w:val="22"/>
          <w:lang w:val="en-US"/>
        </w:rPr>
        <w:t>a disease</w:t>
      </w:r>
      <w:r w:rsidR="00533D40" w:rsidRPr="00D47923">
        <w:rPr>
          <w:rFonts w:ascii="Arial" w:hAnsi="Arial" w:cs="Arial"/>
          <w:sz w:val="22"/>
          <w:szCs w:val="22"/>
          <w:lang w:val="en-US"/>
        </w:rPr>
        <w:t xml:space="preserve"> specified in the </w:t>
      </w:r>
      <w:r>
        <w:rPr>
          <w:rFonts w:ascii="Arial" w:hAnsi="Arial" w:cs="Arial"/>
          <w:sz w:val="22"/>
          <w:szCs w:val="22"/>
          <w:lang w:val="en-US"/>
        </w:rPr>
        <w:t>t</w:t>
      </w:r>
      <w:r w:rsidR="00533D40" w:rsidRPr="00D47923">
        <w:rPr>
          <w:rFonts w:ascii="Arial" w:hAnsi="Arial" w:cs="Arial"/>
          <w:sz w:val="22"/>
          <w:szCs w:val="22"/>
          <w:lang w:val="en-US"/>
        </w:rPr>
        <w:t xml:space="preserve">hird </w:t>
      </w:r>
      <w:r>
        <w:rPr>
          <w:rFonts w:ascii="Arial" w:hAnsi="Arial" w:cs="Arial"/>
          <w:sz w:val="22"/>
          <w:szCs w:val="22"/>
          <w:lang w:val="en-US"/>
        </w:rPr>
        <w:t>s</w:t>
      </w:r>
      <w:r w:rsidR="00533D40" w:rsidRPr="00D47923">
        <w:rPr>
          <w:rFonts w:ascii="Arial" w:hAnsi="Arial" w:cs="Arial"/>
          <w:sz w:val="22"/>
          <w:szCs w:val="22"/>
          <w:lang w:val="en-US"/>
        </w:rPr>
        <w:t xml:space="preserve">chedule – </w:t>
      </w:r>
      <w:r>
        <w:rPr>
          <w:rFonts w:ascii="Arial" w:hAnsi="Arial" w:cs="Arial"/>
          <w:sz w:val="22"/>
          <w:szCs w:val="22"/>
          <w:lang w:val="en-US"/>
        </w:rPr>
        <w:t>a m</w:t>
      </w:r>
      <w:r w:rsidR="00533D40" w:rsidRPr="00D47923">
        <w:rPr>
          <w:rFonts w:ascii="Arial" w:hAnsi="Arial" w:cs="Arial"/>
          <w:sz w:val="22"/>
          <w:szCs w:val="22"/>
          <w:lang w:val="en-US"/>
        </w:rPr>
        <w:t xml:space="preserve">edical </w:t>
      </w:r>
      <w:r>
        <w:rPr>
          <w:rFonts w:ascii="Arial" w:hAnsi="Arial" w:cs="Arial"/>
          <w:sz w:val="22"/>
          <w:szCs w:val="22"/>
          <w:lang w:val="en-US"/>
        </w:rPr>
        <w:t>p</w:t>
      </w:r>
      <w:r w:rsidR="00533D40" w:rsidRPr="00D47923">
        <w:rPr>
          <w:rFonts w:ascii="Arial" w:hAnsi="Arial" w:cs="Arial"/>
          <w:sz w:val="22"/>
          <w:szCs w:val="22"/>
          <w:lang w:val="en-US"/>
        </w:rPr>
        <w:t>ractitioner</w:t>
      </w:r>
      <w:r>
        <w:rPr>
          <w:rFonts w:ascii="Arial" w:hAnsi="Arial" w:cs="Arial"/>
          <w:sz w:val="22"/>
          <w:szCs w:val="22"/>
          <w:lang w:val="en-US"/>
        </w:rPr>
        <w:t xml:space="preserve"> is to </w:t>
      </w:r>
      <w:r w:rsidR="009E4B25">
        <w:rPr>
          <w:rFonts w:ascii="Arial" w:hAnsi="Arial" w:cs="Arial"/>
          <w:sz w:val="22"/>
          <w:szCs w:val="22"/>
          <w:lang w:val="en-US"/>
        </w:rPr>
        <w:t>then</w:t>
      </w:r>
      <w:r w:rsidR="009E4B25" w:rsidRPr="00D47923">
        <w:rPr>
          <w:rFonts w:ascii="Arial" w:hAnsi="Arial" w:cs="Arial"/>
          <w:sz w:val="22"/>
          <w:szCs w:val="22"/>
          <w:lang w:val="en-US"/>
        </w:rPr>
        <w:t xml:space="preserve"> give</w:t>
      </w:r>
      <w:r w:rsidR="00533D40" w:rsidRPr="00D47923">
        <w:rPr>
          <w:rFonts w:ascii="Arial" w:hAnsi="Arial" w:cs="Arial"/>
          <w:sz w:val="22"/>
          <w:szCs w:val="22"/>
          <w:lang w:val="en-US"/>
        </w:rPr>
        <w:t xml:space="preserve"> a written report to the office </w:t>
      </w:r>
      <w:r>
        <w:rPr>
          <w:rFonts w:ascii="Arial" w:hAnsi="Arial" w:cs="Arial"/>
          <w:sz w:val="22"/>
          <w:szCs w:val="22"/>
          <w:lang w:val="en-US"/>
        </w:rPr>
        <w:t xml:space="preserve">of the </w:t>
      </w:r>
      <w:r w:rsidR="00533D40" w:rsidRPr="00D47923">
        <w:rPr>
          <w:rFonts w:ascii="Arial" w:hAnsi="Arial" w:cs="Arial"/>
          <w:sz w:val="22"/>
          <w:szCs w:val="22"/>
          <w:lang w:val="en-US"/>
        </w:rPr>
        <w:t>Chief Inspector-cum- Facilitator.</w:t>
      </w:r>
    </w:p>
    <w:p w14:paraId="1D436E8C" w14:textId="2CE8A2FE" w:rsidR="00055C5C" w:rsidRDefault="00055C5C" w:rsidP="00B571B8">
      <w:pPr>
        <w:spacing w:line="276" w:lineRule="auto"/>
        <w:jc w:val="both"/>
        <w:rPr>
          <w:rFonts w:ascii="Arial" w:hAnsi="Arial" w:cs="Arial"/>
          <w:sz w:val="22"/>
          <w:szCs w:val="22"/>
          <w:lang w:val="en-US"/>
        </w:rPr>
      </w:pPr>
    </w:p>
    <w:p w14:paraId="3EA4C895" w14:textId="460A755B" w:rsidR="00533D40" w:rsidRPr="00055C5C" w:rsidRDefault="00533D40" w:rsidP="00B571B8">
      <w:pPr>
        <w:pStyle w:val="ListParagraph"/>
        <w:numPr>
          <w:ilvl w:val="0"/>
          <w:numId w:val="2"/>
        </w:numPr>
        <w:spacing w:line="276" w:lineRule="auto"/>
        <w:jc w:val="both"/>
        <w:rPr>
          <w:rFonts w:ascii="Arial" w:hAnsi="Arial" w:cs="Arial"/>
          <w:sz w:val="22"/>
          <w:szCs w:val="22"/>
          <w:lang w:val="en-US"/>
        </w:rPr>
      </w:pPr>
      <w:r w:rsidRPr="009E4B25">
        <w:rPr>
          <w:rFonts w:ascii="Arial" w:hAnsi="Arial" w:cs="Arial"/>
          <w:sz w:val="22"/>
          <w:szCs w:val="22"/>
          <w:u w:val="single"/>
          <w:lang w:val="en-US"/>
        </w:rPr>
        <w:t xml:space="preserve">Duties </w:t>
      </w:r>
      <w:r w:rsidR="00055C5C" w:rsidRPr="009E4B25">
        <w:rPr>
          <w:rFonts w:ascii="Arial" w:hAnsi="Arial" w:cs="Arial"/>
          <w:sz w:val="22"/>
          <w:szCs w:val="22"/>
          <w:u w:val="single"/>
          <w:lang w:val="en-US"/>
        </w:rPr>
        <w:t xml:space="preserve">and Rights </w:t>
      </w:r>
      <w:r w:rsidRPr="009E4B25">
        <w:rPr>
          <w:rFonts w:ascii="Arial" w:hAnsi="Arial" w:cs="Arial"/>
          <w:sz w:val="22"/>
          <w:szCs w:val="22"/>
          <w:u w:val="single"/>
          <w:lang w:val="en-US"/>
        </w:rPr>
        <w:t>of Employees</w:t>
      </w:r>
      <w:r w:rsidR="00EF0519">
        <w:rPr>
          <w:rFonts w:ascii="Arial" w:hAnsi="Arial" w:cs="Arial"/>
          <w:sz w:val="22"/>
          <w:szCs w:val="22"/>
          <w:lang w:val="en-US"/>
        </w:rPr>
        <w:t>:</w:t>
      </w:r>
      <w:r w:rsidRPr="00055C5C">
        <w:rPr>
          <w:rFonts w:ascii="Arial" w:hAnsi="Arial" w:cs="Arial"/>
          <w:sz w:val="22"/>
          <w:szCs w:val="22"/>
          <w:lang w:val="en-US"/>
        </w:rPr>
        <w:t xml:space="preserve"> such as taking reasonable care, cooperat</w:t>
      </w:r>
      <w:r w:rsidR="00EF0519">
        <w:rPr>
          <w:rFonts w:ascii="Arial" w:hAnsi="Arial" w:cs="Arial"/>
          <w:sz w:val="22"/>
          <w:szCs w:val="22"/>
          <w:lang w:val="en-US"/>
        </w:rPr>
        <w:t>ing</w:t>
      </w:r>
      <w:r w:rsidRPr="00055C5C">
        <w:rPr>
          <w:rFonts w:ascii="Arial" w:hAnsi="Arial" w:cs="Arial"/>
          <w:sz w:val="22"/>
          <w:szCs w:val="22"/>
          <w:lang w:val="en-US"/>
        </w:rPr>
        <w:t xml:space="preserve"> with the employer, comply</w:t>
      </w:r>
      <w:r w:rsidR="00EF0519">
        <w:rPr>
          <w:rFonts w:ascii="Arial" w:hAnsi="Arial" w:cs="Arial"/>
          <w:sz w:val="22"/>
          <w:szCs w:val="22"/>
          <w:lang w:val="en-US"/>
        </w:rPr>
        <w:t>ing</w:t>
      </w:r>
      <w:r w:rsidRPr="00055C5C">
        <w:rPr>
          <w:rFonts w:ascii="Arial" w:hAnsi="Arial" w:cs="Arial"/>
          <w:sz w:val="22"/>
          <w:szCs w:val="22"/>
          <w:lang w:val="en-US"/>
        </w:rPr>
        <w:t xml:space="preserve"> with safety requirements etc. (Section 13)</w:t>
      </w:r>
      <w:r w:rsidR="00EF0519">
        <w:rPr>
          <w:rFonts w:ascii="Arial" w:hAnsi="Arial" w:cs="Arial"/>
          <w:sz w:val="22"/>
          <w:szCs w:val="22"/>
          <w:lang w:val="en-US"/>
        </w:rPr>
        <w:t>.</w:t>
      </w:r>
      <w:r w:rsidR="00055C5C" w:rsidRPr="00055C5C">
        <w:rPr>
          <w:rFonts w:ascii="Arial" w:hAnsi="Arial" w:cs="Arial"/>
          <w:sz w:val="22"/>
          <w:szCs w:val="22"/>
          <w:lang w:val="en-US"/>
        </w:rPr>
        <w:t xml:space="preserve"> </w:t>
      </w:r>
      <w:r w:rsidRPr="00055C5C">
        <w:rPr>
          <w:rFonts w:ascii="Arial" w:hAnsi="Arial" w:cs="Arial"/>
          <w:sz w:val="22"/>
          <w:szCs w:val="22"/>
          <w:lang w:val="en-US"/>
        </w:rPr>
        <w:t xml:space="preserve">Rights of </w:t>
      </w:r>
      <w:r w:rsidR="009E4B25">
        <w:rPr>
          <w:rFonts w:ascii="Arial" w:hAnsi="Arial" w:cs="Arial"/>
          <w:sz w:val="22"/>
          <w:szCs w:val="22"/>
          <w:lang w:val="en-US"/>
        </w:rPr>
        <w:t>e</w:t>
      </w:r>
      <w:r w:rsidR="009E4B25" w:rsidRPr="00055C5C">
        <w:rPr>
          <w:rFonts w:ascii="Arial" w:hAnsi="Arial" w:cs="Arial"/>
          <w:sz w:val="22"/>
          <w:szCs w:val="22"/>
          <w:lang w:val="en-US"/>
        </w:rPr>
        <w:t xml:space="preserve">mployees </w:t>
      </w:r>
      <w:r w:rsidR="009E4B25">
        <w:rPr>
          <w:rFonts w:ascii="Arial" w:hAnsi="Arial" w:cs="Arial"/>
          <w:sz w:val="22"/>
          <w:szCs w:val="22"/>
          <w:lang w:val="en-US"/>
        </w:rPr>
        <w:t>also</w:t>
      </w:r>
      <w:r w:rsidR="00EF0519">
        <w:rPr>
          <w:rFonts w:ascii="Arial" w:hAnsi="Arial" w:cs="Arial"/>
          <w:sz w:val="22"/>
          <w:szCs w:val="22"/>
          <w:lang w:val="en-US"/>
        </w:rPr>
        <w:t xml:space="preserve"> </w:t>
      </w:r>
      <w:r w:rsidR="00055C5C" w:rsidRPr="00055C5C">
        <w:rPr>
          <w:rFonts w:ascii="Arial" w:hAnsi="Arial" w:cs="Arial"/>
          <w:sz w:val="22"/>
          <w:szCs w:val="22"/>
          <w:lang w:val="en-US"/>
        </w:rPr>
        <w:t>include</w:t>
      </w:r>
      <w:r w:rsidRPr="00055C5C">
        <w:rPr>
          <w:rFonts w:ascii="Arial" w:hAnsi="Arial" w:cs="Arial"/>
          <w:sz w:val="22"/>
          <w:szCs w:val="22"/>
          <w:lang w:val="en-US"/>
        </w:rPr>
        <w:t xml:space="preserve"> </w:t>
      </w:r>
      <w:r w:rsidR="00EF0519">
        <w:rPr>
          <w:rFonts w:ascii="Arial" w:hAnsi="Arial" w:cs="Arial"/>
          <w:sz w:val="22"/>
          <w:szCs w:val="22"/>
          <w:lang w:val="en-US"/>
        </w:rPr>
        <w:t xml:space="preserve">that of </w:t>
      </w:r>
      <w:r w:rsidRPr="00055C5C">
        <w:rPr>
          <w:rFonts w:ascii="Arial" w:hAnsi="Arial" w:cs="Arial"/>
          <w:sz w:val="22"/>
          <w:szCs w:val="22"/>
          <w:lang w:val="en-US"/>
        </w:rPr>
        <w:t>obtain</w:t>
      </w:r>
      <w:r w:rsidR="00055C5C" w:rsidRPr="00055C5C">
        <w:rPr>
          <w:rFonts w:ascii="Arial" w:hAnsi="Arial" w:cs="Arial"/>
          <w:sz w:val="22"/>
          <w:szCs w:val="22"/>
          <w:lang w:val="en-US"/>
        </w:rPr>
        <w:t>ing</w:t>
      </w:r>
      <w:r w:rsidRPr="00055C5C">
        <w:rPr>
          <w:rFonts w:ascii="Arial" w:hAnsi="Arial" w:cs="Arial"/>
          <w:sz w:val="22"/>
          <w:szCs w:val="22"/>
          <w:lang w:val="en-US"/>
        </w:rPr>
        <w:t xml:space="preserve"> information about health and safety</w:t>
      </w:r>
      <w:r w:rsidR="00EF0519">
        <w:rPr>
          <w:rFonts w:ascii="Arial" w:hAnsi="Arial" w:cs="Arial"/>
          <w:sz w:val="22"/>
          <w:szCs w:val="22"/>
          <w:lang w:val="en-US"/>
        </w:rPr>
        <w:t>;</w:t>
      </w:r>
      <w:r w:rsidRPr="00055C5C">
        <w:rPr>
          <w:rFonts w:ascii="Arial" w:hAnsi="Arial" w:cs="Arial"/>
          <w:sz w:val="22"/>
          <w:szCs w:val="22"/>
          <w:lang w:val="en-US"/>
        </w:rPr>
        <w:t xml:space="preserve"> and </w:t>
      </w:r>
      <w:r w:rsidR="00EF0519">
        <w:rPr>
          <w:rFonts w:ascii="Arial" w:hAnsi="Arial" w:cs="Arial"/>
          <w:sz w:val="22"/>
          <w:szCs w:val="22"/>
          <w:lang w:val="en-US"/>
        </w:rPr>
        <w:t xml:space="preserve">of </w:t>
      </w:r>
      <w:r w:rsidRPr="00055C5C">
        <w:rPr>
          <w:rFonts w:ascii="Arial" w:hAnsi="Arial" w:cs="Arial"/>
          <w:sz w:val="22"/>
          <w:szCs w:val="22"/>
          <w:lang w:val="en-US"/>
        </w:rPr>
        <w:t>mak</w:t>
      </w:r>
      <w:r w:rsidR="00EF0519">
        <w:rPr>
          <w:rFonts w:ascii="Arial" w:hAnsi="Arial" w:cs="Arial"/>
          <w:sz w:val="22"/>
          <w:szCs w:val="22"/>
          <w:lang w:val="en-US"/>
        </w:rPr>
        <w:t>ing</w:t>
      </w:r>
      <w:r w:rsidRPr="00055C5C">
        <w:rPr>
          <w:rFonts w:ascii="Arial" w:hAnsi="Arial" w:cs="Arial"/>
          <w:sz w:val="22"/>
          <w:szCs w:val="22"/>
          <w:lang w:val="en-US"/>
        </w:rPr>
        <w:t xml:space="preserve"> </w:t>
      </w:r>
      <w:r w:rsidR="00EF0519">
        <w:rPr>
          <w:rFonts w:ascii="Arial" w:hAnsi="Arial" w:cs="Arial"/>
          <w:sz w:val="22"/>
          <w:szCs w:val="22"/>
          <w:lang w:val="en-US"/>
        </w:rPr>
        <w:t xml:space="preserve">a </w:t>
      </w:r>
      <w:r w:rsidR="009E4B25" w:rsidRPr="00055C5C">
        <w:rPr>
          <w:rFonts w:ascii="Arial" w:hAnsi="Arial" w:cs="Arial"/>
          <w:sz w:val="22"/>
          <w:szCs w:val="22"/>
          <w:lang w:val="en-US"/>
        </w:rPr>
        <w:t>representation to</w:t>
      </w:r>
      <w:r w:rsidRPr="00055C5C">
        <w:rPr>
          <w:rFonts w:ascii="Arial" w:hAnsi="Arial" w:cs="Arial"/>
          <w:sz w:val="22"/>
          <w:szCs w:val="22"/>
          <w:lang w:val="en-US"/>
        </w:rPr>
        <w:t xml:space="preserve"> the employer or the Safety Committee</w:t>
      </w:r>
      <w:r w:rsidR="00EF0519">
        <w:rPr>
          <w:rFonts w:ascii="Arial" w:hAnsi="Arial" w:cs="Arial"/>
          <w:sz w:val="22"/>
          <w:szCs w:val="22"/>
          <w:lang w:val="en-US"/>
        </w:rPr>
        <w:t xml:space="preserve"> if not satisfied with the safety measures;</w:t>
      </w:r>
      <w:r w:rsidRPr="00055C5C">
        <w:rPr>
          <w:rFonts w:ascii="Arial" w:hAnsi="Arial" w:cs="Arial"/>
          <w:sz w:val="22"/>
          <w:szCs w:val="22"/>
          <w:lang w:val="en-US"/>
        </w:rPr>
        <w:t xml:space="preserve"> and if </w:t>
      </w:r>
      <w:r w:rsidR="00EF0519">
        <w:rPr>
          <w:rFonts w:ascii="Arial" w:hAnsi="Arial" w:cs="Arial"/>
          <w:sz w:val="22"/>
          <w:szCs w:val="22"/>
          <w:lang w:val="en-US"/>
        </w:rPr>
        <w:t xml:space="preserve">still </w:t>
      </w:r>
      <w:r w:rsidRPr="00055C5C">
        <w:rPr>
          <w:rFonts w:ascii="Arial" w:hAnsi="Arial" w:cs="Arial"/>
          <w:sz w:val="22"/>
          <w:szCs w:val="22"/>
          <w:lang w:val="en-US"/>
        </w:rPr>
        <w:t xml:space="preserve">not satisfied, then to the inspector-cum-facilitator. (Section 14). </w:t>
      </w:r>
      <w:r w:rsidR="00EF0519">
        <w:rPr>
          <w:rFonts w:ascii="Arial" w:hAnsi="Arial" w:cs="Arial"/>
          <w:sz w:val="22"/>
          <w:szCs w:val="22"/>
          <w:lang w:val="en-US"/>
        </w:rPr>
        <w:t>The e</w:t>
      </w:r>
      <w:r w:rsidRPr="00055C5C">
        <w:rPr>
          <w:rFonts w:ascii="Arial" w:hAnsi="Arial" w:cs="Arial"/>
          <w:sz w:val="22"/>
          <w:szCs w:val="22"/>
          <w:lang w:val="en-US"/>
        </w:rPr>
        <w:t xml:space="preserve">mployer </w:t>
      </w:r>
      <w:proofErr w:type="gramStart"/>
      <w:r w:rsidRPr="00055C5C">
        <w:rPr>
          <w:rFonts w:ascii="Arial" w:hAnsi="Arial" w:cs="Arial"/>
          <w:sz w:val="22"/>
          <w:szCs w:val="22"/>
          <w:lang w:val="en-US"/>
        </w:rPr>
        <w:t>has to</w:t>
      </w:r>
      <w:proofErr w:type="gramEnd"/>
      <w:r w:rsidRPr="00055C5C">
        <w:rPr>
          <w:rFonts w:ascii="Arial" w:hAnsi="Arial" w:cs="Arial"/>
          <w:sz w:val="22"/>
          <w:szCs w:val="22"/>
          <w:lang w:val="en-US"/>
        </w:rPr>
        <w:t xml:space="preserve"> </w:t>
      </w:r>
      <w:r w:rsidR="00EF0519">
        <w:rPr>
          <w:rFonts w:ascii="Arial" w:hAnsi="Arial" w:cs="Arial"/>
          <w:sz w:val="22"/>
          <w:szCs w:val="22"/>
          <w:lang w:val="en-US"/>
        </w:rPr>
        <w:t xml:space="preserve">then </w:t>
      </w:r>
      <w:r w:rsidRPr="00055C5C">
        <w:rPr>
          <w:rFonts w:ascii="Arial" w:hAnsi="Arial" w:cs="Arial"/>
          <w:sz w:val="22"/>
          <w:szCs w:val="22"/>
          <w:lang w:val="en-US"/>
        </w:rPr>
        <w:t>take immediate action.</w:t>
      </w:r>
    </w:p>
    <w:p w14:paraId="5F2215D5" w14:textId="77777777" w:rsidR="00055C5C" w:rsidRPr="00055C5C" w:rsidRDefault="00055C5C" w:rsidP="00B571B8">
      <w:pPr>
        <w:pStyle w:val="ListParagraph"/>
        <w:spacing w:line="276" w:lineRule="auto"/>
        <w:jc w:val="both"/>
        <w:rPr>
          <w:rFonts w:ascii="Arial" w:hAnsi="Arial" w:cs="Arial"/>
          <w:sz w:val="22"/>
          <w:szCs w:val="22"/>
          <w:lang w:val="en-US"/>
        </w:rPr>
      </w:pPr>
    </w:p>
    <w:p w14:paraId="60E2D382" w14:textId="0BDD8068" w:rsidR="00533D40" w:rsidRDefault="00055C5C" w:rsidP="00B571B8">
      <w:pPr>
        <w:pStyle w:val="ListParagraph"/>
        <w:numPr>
          <w:ilvl w:val="0"/>
          <w:numId w:val="2"/>
        </w:numPr>
        <w:spacing w:line="276" w:lineRule="auto"/>
        <w:jc w:val="both"/>
        <w:rPr>
          <w:rFonts w:ascii="Arial" w:hAnsi="Arial" w:cs="Arial"/>
          <w:sz w:val="22"/>
          <w:szCs w:val="22"/>
          <w:lang w:val="en-US"/>
        </w:rPr>
      </w:pPr>
      <w:r w:rsidRPr="009E4B25">
        <w:rPr>
          <w:rFonts w:ascii="Arial" w:hAnsi="Arial" w:cs="Arial"/>
          <w:sz w:val="22"/>
          <w:szCs w:val="22"/>
          <w:u w:val="single"/>
          <w:lang w:val="en-US"/>
        </w:rPr>
        <w:t>Notification of safety and health standards</w:t>
      </w:r>
      <w:r w:rsidRPr="00055C5C">
        <w:rPr>
          <w:rFonts w:ascii="Arial" w:hAnsi="Arial" w:cs="Arial"/>
          <w:sz w:val="22"/>
          <w:szCs w:val="22"/>
          <w:lang w:val="en-US"/>
        </w:rPr>
        <w:t xml:space="preserve">: </w:t>
      </w:r>
      <w:r w:rsidR="00EF0519">
        <w:rPr>
          <w:rFonts w:ascii="Arial" w:hAnsi="Arial" w:cs="Arial"/>
          <w:sz w:val="22"/>
          <w:szCs w:val="22"/>
          <w:lang w:val="en-US"/>
        </w:rPr>
        <w:t>The c</w:t>
      </w:r>
      <w:r w:rsidR="00533D40" w:rsidRPr="00055C5C">
        <w:rPr>
          <w:rFonts w:ascii="Arial" w:hAnsi="Arial" w:cs="Arial"/>
          <w:sz w:val="22"/>
          <w:szCs w:val="22"/>
          <w:lang w:val="en-US"/>
        </w:rPr>
        <w:t xml:space="preserve">entral </w:t>
      </w:r>
      <w:r w:rsidR="00EF0519">
        <w:rPr>
          <w:rFonts w:ascii="Arial" w:hAnsi="Arial" w:cs="Arial"/>
          <w:sz w:val="22"/>
          <w:szCs w:val="22"/>
          <w:lang w:val="en-US"/>
        </w:rPr>
        <w:t>g</w:t>
      </w:r>
      <w:r w:rsidR="00533D40" w:rsidRPr="00055C5C">
        <w:rPr>
          <w:rFonts w:ascii="Arial" w:hAnsi="Arial" w:cs="Arial"/>
          <w:sz w:val="22"/>
          <w:szCs w:val="22"/>
          <w:lang w:val="en-US"/>
        </w:rPr>
        <w:t xml:space="preserve">overnment </w:t>
      </w:r>
      <w:r w:rsidR="00EF0519">
        <w:rPr>
          <w:rFonts w:ascii="Arial" w:hAnsi="Arial" w:cs="Arial"/>
          <w:sz w:val="22"/>
          <w:szCs w:val="22"/>
          <w:lang w:val="en-US"/>
        </w:rPr>
        <w:t xml:space="preserve">has </w:t>
      </w:r>
      <w:r w:rsidR="00533D40" w:rsidRPr="00055C5C">
        <w:rPr>
          <w:rFonts w:ascii="Arial" w:hAnsi="Arial" w:cs="Arial"/>
          <w:sz w:val="22"/>
          <w:szCs w:val="22"/>
          <w:lang w:val="en-US"/>
        </w:rPr>
        <w:t>to notify safety</w:t>
      </w:r>
      <w:r w:rsidR="009A2AB8">
        <w:rPr>
          <w:rFonts w:ascii="Arial" w:hAnsi="Arial" w:cs="Arial"/>
          <w:sz w:val="22"/>
          <w:szCs w:val="22"/>
          <w:lang w:val="en-US"/>
        </w:rPr>
        <w:t>,</w:t>
      </w:r>
      <w:r w:rsidR="0060332D">
        <w:rPr>
          <w:rFonts w:ascii="Arial" w:hAnsi="Arial" w:cs="Arial"/>
          <w:sz w:val="22"/>
          <w:szCs w:val="22"/>
          <w:lang w:val="en-US"/>
        </w:rPr>
        <w:t xml:space="preserve"> </w:t>
      </w:r>
      <w:r w:rsidR="00533D40" w:rsidRPr="00055C5C">
        <w:rPr>
          <w:rFonts w:ascii="Arial" w:hAnsi="Arial" w:cs="Arial"/>
          <w:sz w:val="22"/>
          <w:szCs w:val="22"/>
          <w:lang w:val="en-US"/>
        </w:rPr>
        <w:t xml:space="preserve">health </w:t>
      </w:r>
      <w:proofErr w:type="gramStart"/>
      <w:r w:rsidR="00533D40" w:rsidRPr="00055C5C">
        <w:rPr>
          <w:rFonts w:ascii="Arial" w:hAnsi="Arial" w:cs="Arial"/>
          <w:sz w:val="22"/>
          <w:szCs w:val="22"/>
          <w:lang w:val="en-US"/>
        </w:rPr>
        <w:t>standards  and</w:t>
      </w:r>
      <w:proofErr w:type="gramEnd"/>
      <w:r w:rsidR="00533D40" w:rsidRPr="00055C5C">
        <w:rPr>
          <w:rFonts w:ascii="Arial" w:hAnsi="Arial" w:cs="Arial"/>
          <w:sz w:val="22"/>
          <w:szCs w:val="22"/>
          <w:lang w:val="en-US"/>
        </w:rPr>
        <w:t xml:space="preserve"> norms relating to exposure ,evaluation procedures</w:t>
      </w:r>
      <w:r w:rsidR="00EF0519">
        <w:rPr>
          <w:rFonts w:ascii="Arial" w:hAnsi="Arial" w:cs="Arial"/>
          <w:sz w:val="22"/>
          <w:szCs w:val="22"/>
          <w:lang w:val="en-US"/>
        </w:rPr>
        <w:t xml:space="preserve"> </w:t>
      </w:r>
      <w:r w:rsidR="00533D40" w:rsidRPr="00055C5C">
        <w:rPr>
          <w:rFonts w:ascii="Arial" w:hAnsi="Arial" w:cs="Arial"/>
          <w:sz w:val="22"/>
          <w:szCs w:val="22"/>
          <w:lang w:val="en-US"/>
        </w:rPr>
        <w:t xml:space="preserve">(like safety audits), medical examination </w:t>
      </w:r>
      <w:r w:rsidR="00EF0519">
        <w:rPr>
          <w:rFonts w:ascii="Arial" w:hAnsi="Arial" w:cs="Arial"/>
          <w:sz w:val="22"/>
          <w:szCs w:val="22"/>
          <w:lang w:val="en-US"/>
        </w:rPr>
        <w:t>(</w:t>
      </w:r>
      <w:r w:rsidR="00533D40" w:rsidRPr="00055C5C">
        <w:rPr>
          <w:rFonts w:ascii="Arial" w:hAnsi="Arial" w:cs="Arial"/>
          <w:sz w:val="22"/>
          <w:szCs w:val="22"/>
          <w:lang w:val="en-US"/>
        </w:rPr>
        <w:t>including criteria for detection and reporting of occupational diseases</w:t>
      </w:r>
      <w:r w:rsidR="00EF0519">
        <w:rPr>
          <w:rFonts w:ascii="Arial" w:hAnsi="Arial" w:cs="Arial"/>
          <w:sz w:val="22"/>
          <w:szCs w:val="22"/>
          <w:lang w:val="en-US"/>
        </w:rPr>
        <w:t>),</w:t>
      </w:r>
      <w:r w:rsidR="00533D40" w:rsidRPr="00055C5C">
        <w:rPr>
          <w:rFonts w:ascii="Arial" w:hAnsi="Arial" w:cs="Arial"/>
          <w:sz w:val="22"/>
          <w:szCs w:val="22"/>
          <w:lang w:val="en-US"/>
        </w:rPr>
        <w:t xml:space="preserve"> etc.</w:t>
      </w:r>
      <w:r>
        <w:rPr>
          <w:rFonts w:ascii="Arial" w:hAnsi="Arial" w:cs="Arial"/>
          <w:sz w:val="22"/>
          <w:szCs w:val="22"/>
          <w:lang w:val="en-US"/>
        </w:rPr>
        <w:t xml:space="preserve"> </w:t>
      </w:r>
      <w:r w:rsidR="0060332D">
        <w:rPr>
          <w:rFonts w:ascii="Arial" w:hAnsi="Arial" w:cs="Arial"/>
          <w:sz w:val="22"/>
          <w:szCs w:val="22"/>
          <w:lang w:val="en-US"/>
        </w:rPr>
        <w:t>Section 20 of the Code states that s</w:t>
      </w:r>
      <w:r w:rsidR="00533D40" w:rsidRPr="00055C5C">
        <w:rPr>
          <w:rFonts w:ascii="Arial" w:hAnsi="Arial" w:cs="Arial"/>
          <w:sz w:val="22"/>
          <w:szCs w:val="22"/>
          <w:lang w:val="en-US"/>
        </w:rPr>
        <w:t xml:space="preserve">afety and occupational </w:t>
      </w:r>
      <w:r w:rsidR="009A2AB8">
        <w:rPr>
          <w:rFonts w:ascii="Arial" w:hAnsi="Arial" w:cs="Arial"/>
          <w:sz w:val="22"/>
          <w:szCs w:val="22"/>
          <w:lang w:val="en-US"/>
        </w:rPr>
        <w:t>h</w:t>
      </w:r>
      <w:r w:rsidR="00533D40" w:rsidRPr="00055C5C">
        <w:rPr>
          <w:rFonts w:ascii="Arial" w:hAnsi="Arial" w:cs="Arial"/>
          <w:sz w:val="22"/>
          <w:szCs w:val="22"/>
          <w:lang w:val="en-US"/>
        </w:rPr>
        <w:t xml:space="preserve">ealth </w:t>
      </w:r>
      <w:r w:rsidR="009A2AB8">
        <w:rPr>
          <w:rFonts w:ascii="Arial" w:hAnsi="Arial" w:cs="Arial"/>
          <w:sz w:val="22"/>
          <w:szCs w:val="22"/>
          <w:lang w:val="en-US"/>
        </w:rPr>
        <w:t>s</w:t>
      </w:r>
      <w:r w:rsidR="00533D40" w:rsidRPr="00055C5C">
        <w:rPr>
          <w:rFonts w:ascii="Arial" w:hAnsi="Arial" w:cs="Arial"/>
          <w:sz w:val="22"/>
          <w:szCs w:val="22"/>
          <w:lang w:val="en-US"/>
        </w:rPr>
        <w:t xml:space="preserve">urveys </w:t>
      </w:r>
      <w:r w:rsidR="009A2AB8">
        <w:rPr>
          <w:rFonts w:ascii="Arial" w:hAnsi="Arial" w:cs="Arial"/>
          <w:sz w:val="22"/>
          <w:szCs w:val="22"/>
          <w:lang w:val="en-US"/>
        </w:rPr>
        <w:t>ar</w:t>
      </w:r>
      <w:r w:rsidR="0060332D">
        <w:rPr>
          <w:rFonts w:ascii="Arial" w:hAnsi="Arial" w:cs="Arial"/>
          <w:sz w:val="22"/>
          <w:szCs w:val="22"/>
          <w:lang w:val="en-US"/>
        </w:rPr>
        <w:t>e</w:t>
      </w:r>
      <w:r w:rsidR="00533D40" w:rsidRPr="00055C5C">
        <w:rPr>
          <w:rFonts w:ascii="Arial" w:hAnsi="Arial" w:cs="Arial"/>
          <w:sz w:val="22"/>
          <w:szCs w:val="22"/>
          <w:lang w:val="en-US"/>
        </w:rPr>
        <w:t xml:space="preserve"> to be conducted after giving a notice in writing to the employer. </w:t>
      </w:r>
      <w:r w:rsidR="0060332D">
        <w:rPr>
          <w:rFonts w:ascii="Arial" w:hAnsi="Arial" w:cs="Arial"/>
          <w:sz w:val="22"/>
          <w:szCs w:val="22"/>
          <w:lang w:val="en-US"/>
        </w:rPr>
        <w:t>This is n</w:t>
      </w:r>
      <w:r w:rsidR="00533D40" w:rsidRPr="00055C5C">
        <w:rPr>
          <w:rFonts w:ascii="Arial" w:hAnsi="Arial" w:cs="Arial"/>
          <w:sz w:val="22"/>
          <w:szCs w:val="22"/>
          <w:lang w:val="en-US"/>
        </w:rPr>
        <w:t xml:space="preserve">ot </w:t>
      </w:r>
      <w:r w:rsidR="0060332D">
        <w:rPr>
          <w:rFonts w:ascii="Arial" w:hAnsi="Arial" w:cs="Arial"/>
          <w:sz w:val="22"/>
          <w:szCs w:val="22"/>
          <w:lang w:val="en-US"/>
        </w:rPr>
        <w:t>compliant</w:t>
      </w:r>
      <w:r w:rsidR="00533D40" w:rsidRPr="00055C5C">
        <w:rPr>
          <w:rFonts w:ascii="Arial" w:hAnsi="Arial" w:cs="Arial"/>
          <w:sz w:val="22"/>
          <w:szCs w:val="22"/>
          <w:lang w:val="en-US"/>
        </w:rPr>
        <w:t xml:space="preserve"> with ILO standards </w:t>
      </w:r>
      <w:proofErr w:type="spellStart"/>
      <w:r w:rsidR="0060332D">
        <w:rPr>
          <w:rFonts w:ascii="Arial" w:hAnsi="Arial" w:cs="Arial"/>
          <w:sz w:val="22"/>
          <w:szCs w:val="22"/>
          <w:lang w:val="en-US"/>
        </w:rPr>
        <w:t>i.e</w:t>
      </w:r>
      <w:proofErr w:type="spellEnd"/>
      <w:r w:rsidR="0060332D">
        <w:rPr>
          <w:rFonts w:ascii="Arial" w:hAnsi="Arial" w:cs="Arial"/>
          <w:sz w:val="22"/>
          <w:szCs w:val="22"/>
          <w:lang w:val="en-US"/>
        </w:rPr>
        <w:t xml:space="preserve"> </w:t>
      </w:r>
      <w:r w:rsidR="009A2AB8">
        <w:rPr>
          <w:rFonts w:ascii="Arial" w:hAnsi="Arial" w:cs="Arial"/>
          <w:sz w:val="22"/>
          <w:szCs w:val="22"/>
          <w:lang w:val="en-US"/>
        </w:rPr>
        <w:t xml:space="preserve">the </w:t>
      </w:r>
      <w:proofErr w:type="spellStart"/>
      <w:r w:rsidR="00533D40" w:rsidRPr="00055C5C">
        <w:rPr>
          <w:rFonts w:ascii="Arial" w:hAnsi="Arial" w:cs="Arial"/>
          <w:sz w:val="22"/>
          <w:szCs w:val="22"/>
          <w:lang w:val="en-US"/>
        </w:rPr>
        <w:t>Labour</w:t>
      </w:r>
      <w:proofErr w:type="spellEnd"/>
      <w:r w:rsidR="00533D40" w:rsidRPr="00055C5C">
        <w:rPr>
          <w:rFonts w:ascii="Arial" w:hAnsi="Arial" w:cs="Arial"/>
          <w:sz w:val="22"/>
          <w:szCs w:val="22"/>
          <w:lang w:val="en-US"/>
        </w:rPr>
        <w:t xml:space="preserve"> Inspection Convention </w:t>
      </w:r>
      <w:r w:rsidR="009A2AB8">
        <w:rPr>
          <w:rFonts w:ascii="Arial" w:hAnsi="Arial" w:cs="Arial"/>
          <w:sz w:val="22"/>
          <w:szCs w:val="22"/>
          <w:lang w:val="en-US"/>
        </w:rPr>
        <w:t xml:space="preserve">of </w:t>
      </w:r>
      <w:r w:rsidR="00533D40" w:rsidRPr="00055C5C">
        <w:rPr>
          <w:rFonts w:ascii="Arial" w:hAnsi="Arial" w:cs="Arial"/>
          <w:sz w:val="22"/>
          <w:szCs w:val="22"/>
          <w:lang w:val="en-US"/>
        </w:rPr>
        <w:t>1947</w:t>
      </w:r>
      <w:r w:rsidR="0060332D">
        <w:rPr>
          <w:rFonts w:ascii="Arial" w:hAnsi="Arial" w:cs="Arial"/>
          <w:sz w:val="22"/>
          <w:szCs w:val="22"/>
          <w:lang w:val="en-US"/>
        </w:rPr>
        <w:t>, which</w:t>
      </w:r>
      <w:r w:rsidR="00533D40" w:rsidRPr="00055C5C">
        <w:rPr>
          <w:rFonts w:ascii="Arial" w:hAnsi="Arial" w:cs="Arial"/>
          <w:sz w:val="22"/>
          <w:szCs w:val="22"/>
          <w:lang w:val="en-US"/>
        </w:rPr>
        <w:t xml:space="preserve"> talks about free entry</w:t>
      </w:r>
      <w:r w:rsidR="0060332D">
        <w:rPr>
          <w:rFonts w:ascii="Arial" w:hAnsi="Arial" w:cs="Arial"/>
          <w:sz w:val="22"/>
          <w:szCs w:val="22"/>
          <w:lang w:val="en-US"/>
        </w:rPr>
        <w:t xml:space="preserve"> of officer</w:t>
      </w:r>
      <w:r w:rsidR="00533D40" w:rsidRPr="00055C5C">
        <w:rPr>
          <w:rFonts w:ascii="Arial" w:hAnsi="Arial" w:cs="Arial"/>
          <w:sz w:val="22"/>
          <w:szCs w:val="22"/>
          <w:lang w:val="en-US"/>
        </w:rPr>
        <w:t xml:space="preserve"> at any time</w:t>
      </w:r>
      <w:r w:rsidR="0060332D">
        <w:rPr>
          <w:rFonts w:ascii="Arial" w:hAnsi="Arial" w:cs="Arial"/>
          <w:sz w:val="22"/>
          <w:szCs w:val="22"/>
          <w:lang w:val="en-US"/>
        </w:rPr>
        <w:t xml:space="preserve"> without requiring permission of </w:t>
      </w:r>
      <w:r w:rsidR="0060332D">
        <w:rPr>
          <w:rFonts w:ascii="Arial" w:hAnsi="Arial" w:cs="Arial"/>
          <w:sz w:val="22"/>
          <w:szCs w:val="22"/>
          <w:lang w:val="en-US"/>
        </w:rPr>
        <w:lastRenderedPageBreak/>
        <w:t>employer</w:t>
      </w:r>
      <w:r w:rsidR="00533D40" w:rsidRPr="00055C5C">
        <w:rPr>
          <w:rFonts w:ascii="Arial" w:hAnsi="Arial" w:cs="Arial"/>
          <w:sz w:val="22"/>
          <w:szCs w:val="22"/>
          <w:lang w:val="en-US"/>
        </w:rPr>
        <w:t xml:space="preserve"> and without prior notice (Article 12)</w:t>
      </w:r>
      <w:r w:rsidR="009A2AB8">
        <w:rPr>
          <w:rFonts w:ascii="Arial" w:hAnsi="Arial" w:cs="Arial"/>
          <w:sz w:val="22"/>
          <w:szCs w:val="22"/>
          <w:lang w:val="en-US"/>
        </w:rPr>
        <w:t>,</w:t>
      </w:r>
      <w:r w:rsidR="00533D40" w:rsidRPr="00055C5C">
        <w:rPr>
          <w:rFonts w:ascii="Arial" w:hAnsi="Arial" w:cs="Arial"/>
          <w:sz w:val="22"/>
          <w:szCs w:val="22"/>
          <w:lang w:val="en-US"/>
        </w:rPr>
        <w:t xml:space="preserve"> and as frequently as possible</w:t>
      </w:r>
      <w:r w:rsidR="009A2AB8">
        <w:rPr>
          <w:rFonts w:ascii="Arial" w:hAnsi="Arial" w:cs="Arial"/>
          <w:sz w:val="22"/>
          <w:szCs w:val="22"/>
          <w:lang w:val="en-US"/>
        </w:rPr>
        <w:t>,</w:t>
      </w:r>
      <w:r w:rsidR="00533D40" w:rsidRPr="00055C5C">
        <w:rPr>
          <w:rFonts w:ascii="Arial" w:hAnsi="Arial" w:cs="Arial"/>
          <w:sz w:val="22"/>
          <w:szCs w:val="22"/>
          <w:lang w:val="en-US"/>
        </w:rPr>
        <w:t xml:space="preserve"> to secure effective enforcement of laws (Article 16)</w:t>
      </w:r>
      <w:r w:rsidR="009A2AB8">
        <w:rPr>
          <w:rFonts w:ascii="Arial" w:hAnsi="Arial" w:cs="Arial"/>
          <w:sz w:val="22"/>
          <w:szCs w:val="22"/>
          <w:lang w:val="en-US"/>
        </w:rPr>
        <w:t>.</w:t>
      </w:r>
    </w:p>
    <w:p w14:paraId="028958B3" w14:textId="77777777" w:rsidR="00055C5C" w:rsidRPr="00055C5C" w:rsidRDefault="00055C5C" w:rsidP="00B571B8">
      <w:pPr>
        <w:pStyle w:val="ListParagraph"/>
        <w:jc w:val="both"/>
        <w:rPr>
          <w:rFonts w:ascii="Arial" w:hAnsi="Arial" w:cs="Arial"/>
          <w:sz w:val="22"/>
          <w:szCs w:val="22"/>
          <w:lang w:val="en-US"/>
        </w:rPr>
      </w:pPr>
    </w:p>
    <w:p w14:paraId="78D8FE29" w14:textId="4C7B565B" w:rsidR="00533D40" w:rsidRDefault="00055C5C" w:rsidP="00B571B8">
      <w:pPr>
        <w:pStyle w:val="ListParagraph"/>
        <w:numPr>
          <w:ilvl w:val="0"/>
          <w:numId w:val="2"/>
        </w:numPr>
        <w:spacing w:line="276" w:lineRule="auto"/>
        <w:jc w:val="both"/>
        <w:rPr>
          <w:rFonts w:ascii="Arial" w:hAnsi="Arial" w:cs="Arial"/>
          <w:sz w:val="22"/>
          <w:szCs w:val="22"/>
          <w:lang w:val="en-US"/>
        </w:rPr>
      </w:pPr>
      <w:r w:rsidRPr="00055C5C">
        <w:rPr>
          <w:rFonts w:ascii="Arial" w:hAnsi="Arial" w:cs="Arial"/>
          <w:sz w:val="22"/>
          <w:szCs w:val="22"/>
          <w:u w:val="single"/>
          <w:lang w:val="en-US"/>
        </w:rPr>
        <w:t>Database on inter-state migrant workers:</w:t>
      </w:r>
      <w:r>
        <w:rPr>
          <w:rFonts w:ascii="Arial" w:hAnsi="Arial" w:cs="Arial"/>
          <w:sz w:val="22"/>
          <w:szCs w:val="22"/>
          <w:lang w:val="en-US"/>
        </w:rPr>
        <w:t xml:space="preserve"> </w:t>
      </w:r>
      <w:r w:rsidR="00533D40" w:rsidRPr="00055C5C">
        <w:rPr>
          <w:rFonts w:ascii="Arial" w:hAnsi="Arial" w:cs="Arial"/>
          <w:sz w:val="22"/>
          <w:szCs w:val="22"/>
          <w:lang w:val="en-US"/>
        </w:rPr>
        <w:t xml:space="preserve">The </w:t>
      </w:r>
      <w:r w:rsidR="009A2AB8">
        <w:rPr>
          <w:rFonts w:ascii="Arial" w:hAnsi="Arial" w:cs="Arial"/>
          <w:sz w:val="22"/>
          <w:szCs w:val="22"/>
          <w:lang w:val="en-US"/>
        </w:rPr>
        <w:t>c</w:t>
      </w:r>
      <w:r w:rsidR="00533D40" w:rsidRPr="00055C5C">
        <w:rPr>
          <w:rFonts w:ascii="Arial" w:hAnsi="Arial" w:cs="Arial"/>
          <w:sz w:val="22"/>
          <w:szCs w:val="22"/>
          <w:lang w:val="en-US"/>
        </w:rPr>
        <w:t xml:space="preserve">entral and </w:t>
      </w:r>
      <w:r w:rsidR="009A2AB8">
        <w:rPr>
          <w:rFonts w:ascii="Arial" w:hAnsi="Arial" w:cs="Arial"/>
          <w:sz w:val="22"/>
          <w:szCs w:val="22"/>
          <w:lang w:val="en-US"/>
        </w:rPr>
        <w:t>s</w:t>
      </w:r>
      <w:r w:rsidR="00533D40" w:rsidRPr="00055C5C">
        <w:rPr>
          <w:rFonts w:ascii="Arial" w:hAnsi="Arial" w:cs="Arial"/>
          <w:sz w:val="22"/>
          <w:szCs w:val="22"/>
          <w:lang w:val="en-US"/>
        </w:rPr>
        <w:t xml:space="preserve">tate </w:t>
      </w:r>
      <w:r w:rsidR="009A2AB8">
        <w:rPr>
          <w:rFonts w:ascii="Arial" w:hAnsi="Arial" w:cs="Arial"/>
          <w:sz w:val="22"/>
          <w:szCs w:val="22"/>
          <w:lang w:val="en-US"/>
        </w:rPr>
        <w:t>g</w:t>
      </w:r>
      <w:r w:rsidR="00533D40" w:rsidRPr="00055C5C">
        <w:rPr>
          <w:rFonts w:ascii="Arial" w:hAnsi="Arial" w:cs="Arial"/>
          <w:sz w:val="22"/>
          <w:szCs w:val="22"/>
          <w:lang w:val="en-US"/>
        </w:rPr>
        <w:t xml:space="preserve">overnments shall maintain </w:t>
      </w:r>
      <w:r w:rsidR="009A2AB8">
        <w:rPr>
          <w:rFonts w:ascii="Arial" w:hAnsi="Arial" w:cs="Arial"/>
          <w:sz w:val="22"/>
          <w:szCs w:val="22"/>
          <w:lang w:val="en-US"/>
        </w:rPr>
        <w:t>a</w:t>
      </w:r>
      <w:r w:rsidR="00533D40" w:rsidRPr="00055C5C">
        <w:rPr>
          <w:rFonts w:ascii="Arial" w:hAnsi="Arial" w:cs="Arial"/>
          <w:sz w:val="22"/>
          <w:szCs w:val="22"/>
          <w:lang w:val="en-US"/>
        </w:rPr>
        <w:t xml:space="preserve"> database or record, for inter-</w:t>
      </w:r>
      <w:r w:rsidR="009A2AB8">
        <w:rPr>
          <w:rFonts w:ascii="Arial" w:hAnsi="Arial" w:cs="Arial"/>
          <w:sz w:val="22"/>
          <w:szCs w:val="22"/>
          <w:lang w:val="en-US"/>
        </w:rPr>
        <w:t>s</w:t>
      </w:r>
      <w:r w:rsidR="00533D40" w:rsidRPr="00055C5C">
        <w:rPr>
          <w:rFonts w:ascii="Arial" w:hAnsi="Arial" w:cs="Arial"/>
          <w:sz w:val="22"/>
          <w:szCs w:val="22"/>
          <w:lang w:val="en-US"/>
        </w:rPr>
        <w:t>tate migrant workers, electronically or otherwise. An inter-</w:t>
      </w:r>
      <w:r w:rsidR="009A2AB8">
        <w:rPr>
          <w:rFonts w:ascii="Arial" w:hAnsi="Arial" w:cs="Arial"/>
          <w:sz w:val="22"/>
          <w:szCs w:val="22"/>
          <w:lang w:val="en-US"/>
        </w:rPr>
        <w:t>s</w:t>
      </w:r>
      <w:r w:rsidR="00533D40" w:rsidRPr="00055C5C">
        <w:rPr>
          <w:rFonts w:ascii="Arial" w:hAnsi="Arial" w:cs="Arial"/>
          <w:sz w:val="22"/>
          <w:szCs w:val="22"/>
          <w:lang w:val="en-US"/>
        </w:rPr>
        <w:t xml:space="preserve">tate migrant worker (even a self-employed worker who has migrated) may register </w:t>
      </w:r>
      <w:r w:rsidR="009E4B25" w:rsidRPr="00055C5C">
        <w:rPr>
          <w:rFonts w:ascii="Arial" w:hAnsi="Arial" w:cs="Arial"/>
          <w:sz w:val="22"/>
          <w:szCs w:val="22"/>
          <w:lang w:val="en-US"/>
        </w:rPr>
        <w:t>himself on</w:t>
      </w:r>
      <w:r w:rsidR="00533D40" w:rsidRPr="00055C5C">
        <w:rPr>
          <w:rFonts w:ascii="Arial" w:hAnsi="Arial" w:cs="Arial"/>
          <w:sz w:val="22"/>
          <w:szCs w:val="22"/>
          <w:lang w:val="en-US"/>
        </w:rPr>
        <w:t xml:space="preserve"> such </w:t>
      </w:r>
      <w:r w:rsidR="009A2AB8">
        <w:rPr>
          <w:rFonts w:ascii="Arial" w:hAnsi="Arial" w:cs="Arial"/>
          <w:sz w:val="22"/>
          <w:szCs w:val="22"/>
          <w:lang w:val="en-US"/>
        </w:rPr>
        <w:t xml:space="preserve">a </w:t>
      </w:r>
      <w:r w:rsidR="00533D40" w:rsidRPr="00055C5C">
        <w:rPr>
          <w:rFonts w:ascii="Arial" w:hAnsi="Arial" w:cs="Arial"/>
          <w:sz w:val="22"/>
          <w:szCs w:val="22"/>
          <w:lang w:val="en-US"/>
        </w:rPr>
        <w:t xml:space="preserve">portal </w:t>
      </w:r>
      <w:proofErr w:type="gramStart"/>
      <w:r w:rsidR="00533D40" w:rsidRPr="00055C5C">
        <w:rPr>
          <w:rFonts w:ascii="Arial" w:hAnsi="Arial" w:cs="Arial"/>
          <w:sz w:val="22"/>
          <w:szCs w:val="22"/>
          <w:lang w:val="en-US"/>
        </w:rPr>
        <w:t>on the basis of</w:t>
      </w:r>
      <w:proofErr w:type="gramEnd"/>
      <w:r w:rsidR="00533D40" w:rsidRPr="00055C5C">
        <w:rPr>
          <w:rFonts w:ascii="Arial" w:hAnsi="Arial" w:cs="Arial"/>
          <w:sz w:val="22"/>
          <w:szCs w:val="22"/>
          <w:lang w:val="en-US"/>
        </w:rPr>
        <w:t xml:space="preserve"> self-declaration and Aadhaar</w:t>
      </w:r>
      <w:r w:rsidR="009A2AB8">
        <w:rPr>
          <w:rFonts w:ascii="Arial" w:hAnsi="Arial" w:cs="Arial"/>
          <w:sz w:val="22"/>
          <w:szCs w:val="22"/>
          <w:lang w:val="en-US"/>
        </w:rPr>
        <w:t xml:space="preserve"> ID. </w:t>
      </w:r>
    </w:p>
    <w:p w14:paraId="4D5B25D5" w14:textId="77777777" w:rsidR="00055C5C" w:rsidRPr="00055C5C" w:rsidRDefault="00055C5C" w:rsidP="00B571B8">
      <w:pPr>
        <w:pStyle w:val="ListParagraph"/>
        <w:jc w:val="both"/>
        <w:rPr>
          <w:rFonts w:ascii="Arial" w:hAnsi="Arial" w:cs="Arial"/>
          <w:sz w:val="22"/>
          <w:szCs w:val="22"/>
          <w:lang w:val="en-US"/>
        </w:rPr>
      </w:pPr>
    </w:p>
    <w:p w14:paraId="379B663A" w14:textId="2F277F89" w:rsidR="00533D40" w:rsidRPr="00055C5C" w:rsidRDefault="00533D40" w:rsidP="00B571B8">
      <w:pPr>
        <w:pStyle w:val="ListParagraph"/>
        <w:numPr>
          <w:ilvl w:val="0"/>
          <w:numId w:val="2"/>
        </w:numPr>
        <w:spacing w:line="276" w:lineRule="auto"/>
        <w:jc w:val="both"/>
        <w:rPr>
          <w:rFonts w:ascii="Arial" w:hAnsi="Arial" w:cs="Arial"/>
          <w:sz w:val="22"/>
          <w:szCs w:val="22"/>
          <w:lang w:val="en-US"/>
        </w:rPr>
      </w:pPr>
      <w:r w:rsidRPr="009E4B25">
        <w:rPr>
          <w:rFonts w:ascii="Arial" w:hAnsi="Arial" w:cs="Arial"/>
          <w:sz w:val="22"/>
          <w:szCs w:val="22"/>
          <w:u w:val="single"/>
          <w:lang w:val="en-US"/>
        </w:rPr>
        <w:t xml:space="preserve">Constitution of </w:t>
      </w:r>
      <w:r w:rsidR="009A2AB8" w:rsidRPr="009E4B25">
        <w:rPr>
          <w:rFonts w:ascii="Arial" w:hAnsi="Arial" w:cs="Arial"/>
          <w:sz w:val="22"/>
          <w:szCs w:val="22"/>
          <w:u w:val="single"/>
          <w:lang w:val="en-US"/>
        </w:rPr>
        <w:t>s</w:t>
      </w:r>
      <w:r w:rsidRPr="009E4B25">
        <w:rPr>
          <w:rFonts w:ascii="Arial" w:hAnsi="Arial" w:cs="Arial"/>
          <w:sz w:val="22"/>
          <w:szCs w:val="22"/>
          <w:u w:val="single"/>
          <w:lang w:val="en-US"/>
        </w:rPr>
        <w:t xml:space="preserve">afety </w:t>
      </w:r>
      <w:r w:rsidR="009A2AB8" w:rsidRPr="009E4B25">
        <w:rPr>
          <w:rFonts w:ascii="Arial" w:hAnsi="Arial" w:cs="Arial"/>
          <w:sz w:val="22"/>
          <w:szCs w:val="22"/>
          <w:u w:val="single"/>
          <w:lang w:val="en-US"/>
        </w:rPr>
        <w:t>c</w:t>
      </w:r>
      <w:r w:rsidRPr="009E4B25">
        <w:rPr>
          <w:rFonts w:ascii="Arial" w:hAnsi="Arial" w:cs="Arial"/>
          <w:sz w:val="22"/>
          <w:szCs w:val="22"/>
          <w:u w:val="single"/>
          <w:lang w:val="en-US"/>
        </w:rPr>
        <w:t xml:space="preserve">ommittee (not mandatory) and </w:t>
      </w:r>
      <w:r w:rsidR="009A2AB8" w:rsidRPr="009E4B25">
        <w:rPr>
          <w:rFonts w:ascii="Arial" w:hAnsi="Arial" w:cs="Arial"/>
          <w:sz w:val="22"/>
          <w:szCs w:val="22"/>
          <w:u w:val="single"/>
          <w:lang w:val="en-US"/>
        </w:rPr>
        <w:t>s</w:t>
      </w:r>
      <w:r w:rsidRPr="009E4B25">
        <w:rPr>
          <w:rFonts w:ascii="Arial" w:hAnsi="Arial" w:cs="Arial"/>
          <w:sz w:val="22"/>
          <w:szCs w:val="22"/>
          <w:u w:val="single"/>
          <w:lang w:val="en-US"/>
        </w:rPr>
        <w:t xml:space="preserve">afety </w:t>
      </w:r>
      <w:r w:rsidR="009A2AB8" w:rsidRPr="009E4B25">
        <w:rPr>
          <w:rFonts w:ascii="Arial" w:hAnsi="Arial" w:cs="Arial"/>
          <w:sz w:val="22"/>
          <w:szCs w:val="22"/>
          <w:u w:val="single"/>
          <w:lang w:val="en-US"/>
        </w:rPr>
        <w:t>o</w:t>
      </w:r>
      <w:r w:rsidRPr="009E4B25">
        <w:rPr>
          <w:rFonts w:ascii="Arial" w:hAnsi="Arial" w:cs="Arial"/>
          <w:sz w:val="22"/>
          <w:szCs w:val="22"/>
          <w:u w:val="single"/>
          <w:lang w:val="en-US"/>
        </w:rPr>
        <w:t>fficers (mandatory)</w:t>
      </w:r>
      <w:r w:rsidR="00055C5C" w:rsidRPr="00055C5C">
        <w:rPr>
          <w:rFonts w:ascii="Arial" w:hAnsi="Arial" w:cs="Arial"/>
          <w:sz w:val="22"/>
          <w:szCs w:val="22"/>
          <w:lang w:val="en-US"/>
        </w:rPr>
        <w:t xml:space="preserve"> </w:t>
      </w:r>
      <w:r w:rsidR="004539D9">
        <w:rPr>
          <w:rFonts w:ascii="Arial" w:hAnsi="Arial" w:cs="Arial"/>
          <w:sz w:val="22"/>
          <w:szCs w:val="22"/>
          <w:lang w:val="en-US"/>
        </w:rPr>
        <w:t xml:space="preserve">A </w:t>
      </w:r>
      <w:r w:rsidR="00055C5C" w:rsidRPr="00055C5C">
        <w:rPr>
          <w:rFonts w:ascii="Arial" w:hAnsi="Arial" w:cs="Arial"/>
          <w:sz w:val="22"/>
          <w:szCs w:val="22"/>
          <w:lang w:val="en-US"/>
        </w:rPr>
        <w:t xml:space="preserve">medical officer </w:t>
      </w:r>
      <w:r w:rsidR="004539D9">
        <w:rPr>
          <w:rFonts w:ascii="Arial" w:hAnsi="Arial" w:cs="Arial"/>
          <w:sz w:val="22"/>
          <w:szCs w:val="22"/>
          <w:lang w:val="en-US"/>
        </w:rPr>
        <w:t xml:space="preserve">can be appointed </w:t>
      </w:r>
      <w:r w:rsidR="00055C5C" w:rsidRPr="00055C5C">
        <w:rPr>
          <w:rFonts w:ascii="Arial" w:hAnsi="Arial" w:cs="Arial"/>
          <w:sz w:val="22"/>
          <w:szCs w:val="22"/>
          <w:lang w:val="en-US"/>
        </w:rPr>
        <w:t>for examination</w:t>
      </w:r>
      <w:r w:rsidR="007927E6">
        <w:rPr>
          <w:rFonts w:ascii="Arial" w:hAnsi="Arial" w:cs="Arial"/>
          <w:sz w:val="22"/>
          <w:szCs w:val="22"/>
          <w:lang w:val="en-US"/>
        </w:rPr>
        <w:t>,</w:t>
      </w:r>
      <w:r w:rsidR="00055C5C" w:rsidRPr="00055C5C">
        <w:rPr>
          <w:rFonts w:ascii="Arial" w:hAnsi="Arial" w:cs="Arial"/>
          <w:sz w:val="22"/>
          <w:szCs w:val="22"/>
          <w:lang w:val="en-US"/>
        </w:rPr>
        <w:t xml:space="preserve"> certification of workers</w:t>
      </w:r>
      <w:r w:rsidR="007927E6">
        <w:rPr>
          <w:rFonts w:ascii="Arial" w:hAnsi="Arial" w:cs="Arial"/>
          <w:sz w:val="22"/>
          <w:szCs w:val="22"/>
          <w:lang w:val="en-US"/>
        </w:rPr>
        <w:t>,</w:t>
      </w:r>
      <w:r w:rsidR="00055C5C" w:rsidRPr="00055C5C">
        <w:rPr>
          <w:rFonts w:ascii="Arial" w:hAnsi="Arial" w:cs="Arial"/>
          <w:sz w:val="22"/>
          <w:szCs w:val="22"/>
          <w:lang w:val="en-US"/>
        </w:rPr>
        <w:t xml:space="preserve"> and medical supervision in cases of illness (not mandatory)</w:t>
      </w:r>
      <w:r w:rsidR="004539D9">
        <w:rPr>
          <w:rFonts w:ascii="Arial" w:hAnsi="Arial" w:cs="Arial"/>
          <w:sz w:val="22"/>
          <w:szCs w:val="22"/>
          <w:lang w:val="en-US"/>
        </w:rPr>
        <w:t>.</w:t>
      </w:r>
    </w:p>
    <w:p w14:paraId="056CA3D9" w14:textId="77777777" w:rsidR="00055C5C" w:rsidRPr="00055C5C" w:rsidRDefault="00055C5C" w:rsidP="00B571B8">
      <w:pPr>
        <w:pStyle w:val="ListParagraph"/>
        <w:jc w:val="both"/>
        <w:rPr>
          <w:rFonts w:ascii="Arial" w:hAnsi="Arial" w:cs="Arial"/>
          <w:sz w:val="22"/>
          <w:szCs w:val="22"/>
          <w:lang w:val="en-US"/>
        </w:rPr>
      </w:pPr>
    </w:p>
    <w:p w14:paraId="2DAFBE88" w14:textId="10BD7E76" w:rsidR="00533D40" w:rsidRDefault="00055C5C" w:rsidP="00B571B8">
      <w:pPr>
        <w:pStyle w:val="ListParagraph"/>
        <w:numPr>
          <w:ilvl w:val="0"/>
          <w:numId w:val="2"/>
        </w:numPr>
        <w:spacing w:line="276" w:lineRule="auto"/>
        <w:jc w:val="both"/>
        <w:rPr>
          <w:rFonts w:ascii="Arial" w:hAnsi="Arial" w:cs="Arial"/>
          <w:sz w:val="22"/>
          <w:szCs w:val="22"/>
          <w:lang w:val="en-US"/>
        </w:rPr>
      </w:pPr>
      <w:r w:rsidRPr="009E4B25">
        <w:rPr>
          <w:rFonts w:ascii="Arial" w:hAnsi="Arial" w:cs="Arial"/>
          <w:sz w:val="22"/>
          <w:szCs w:val="22"/>
          <w:u w:val="single"/>
          <w:lang w:val="en-US"/>
        </w:rPr>
        <w:t>Facilities and working hours for workers</w:t>
      </w:r>
      <w:r>
        <w:rPr>
          <w:rFonts w:ascii="Times New Roman" w:hAnsi="Times New Roman" w:cs="Times New Roman"/>
          <w:u w:val="single"/>
          <w:lang w:val="en-US"/>
        </w:rPr>
        <w:t xml:space="preserve">: </w:t>
      </w:r>
      <w:r w:rsidR="004539D9" w:rsidRPr="009E4B25">
        <w:rPr>
          <w:rFonts w:ascii="Arial" w:hAnsi="Arial" w:cs="Arial"/>
          <w:u w:val="single"/>
          <w:lang w:val="en-US"/>
        </w:rPr>
        <w:t>The</w:t>
      </w:r>
      <w:r w:rsidR="004539D9">
        <w:rPr>
          <w:rFonts w:ascii="Times New Roman" w:hAnsi="Times New Roman" w:cs="Times New Roman"/>
          <w:u w:val="single"/>
          <w:lang w:val="en-US"/>
        </w:rPr>
        <w:t xml:space="preserve"> </w:t>
      </w:r>
      <w:r w:rsidR="004539D9">
        <w:rPr>
          <w:rFonts w:ascii="Arial" w:hAnsi="Arial" w:cs="Arial"/>
          <w:sz w:val="22"/>
          <w:szCs w:val="22"/>
          <w:lang w:val="en-US"/>
        </w:rPr>
        <w:t>e</w:t>
      </w:r>
      <w:r w:rsidR="00533D40" w:rsidRPr="00055C5C">
        <w:rPr>
          <w:rFonts w:ascii="Arial" w:hAnsi="Arial" w:cs="Arial"/>
          <w:sz w:val="22"/>
          <w:szCs w:val="22"/>
          <w:lang w:val="en-US"/>
        </w:rPr>
        <w:t xml:space="preserve">mployer </w:t>
      </w:r>
      <w:r w:rsidR="004539D9">
        <w:rPr>
          <w:rFonts w:ascii="Arial" w:hAnsi="Arial" w:cs="Arial"/>
          <w:sz w:val="22"/>
          <w:szCs w:val="22"/>
          <w:lang w:val="en-US"/>
        </w:rPr>
        <w:t xml:space="preserve">is </w:t>
      </w:r>
      <w:r w:rsidR="00533D40" w:rsidRPr="00055C5C">
        <w:rPr>
          <w:rFonts w:ascii="Arial" w:hAnsi="Arial" w:cs="Arial"/>
          <w:sz w:val="22"/>
          <w:szCs w:val="22"/>
          <w:lang w:val="en-US"/>
        </w:rPr>
        <w:t>to provide welfare facilities su</w:t>
      </w:r>
      <w:r w:rsidR="009E4B25">
        <w:rPr>
          <w:rFonts w:ascii="Arial" w:hAnsi="Arial" w:cs="Arial"/>
          <w:sz w:val="22"/>
          <w:szCs w:val="22"/>
          <w:lang w:val="en-US"/>
        </w:rPr>
        <w:t>ch as adequate washrooms,</w:t>
      </w:r>
      <w:r w:rsidR="00533D40" w:rsidRPr="00055C5C">
        <w:rPr>
          <w:rFonts w:ascii="Arial" w:hAnsi="Arial" w:cs="Arial"/>
          <w:sz w:val="22"/>
          <w:szCs w:val="22"/>
          <w:lang w:val="en-US"/>
        </w:rPr>
        <w:t xml:space="preserve"> canteen etc.</w:t>
      </w:r>
      <w:r w:rsidRPr="00055C5C">
        <w:rPr>
          <w:rFonts w:ascii="Arial" w:hAnsi="Arial" w:cs="Arial"/>
          <w:sz w:val="22"/>
          <w:szCs w:val="22"/>
          <w:lang w:val="en-US"/>
        </w:rPr>
        <w:t xml:space="preserve"> </w:t>
      </w:r>
      <w:r w:rsidR="00533D40" w:rsidRPr="00055C5C">
        <w:rPr>
          <w:rFonts w:ascii="Arial" w:hAnsi="Arial" w:cs="Arial"/>
          <w:sz w:val="22"/>
          <w:szCs w:val="22"/>
          <w:lang w:val="en-US"/>
        </w:rPr>
        <w:t xml:space="preserve">Working hours </w:t>
      </w:r>
      <w:r w:rsidR="004539D9">
        <w:rPr>
          <w:rFonts w:ascii="Arial" w:hAnsi="Arial" w:cs="Arial"/>
          <w:sz w:val="22"/>
          <w:szCs w:val="22"/>
          <w:lang w:val="en-US"/>
        </w:rPr>
        <w:t xml:space="preserve">are to be </w:t>
      </w:r>
      <w:r w:rsidR="009E4B25" w:rsidRPr="00055C5C">
        <w:rPr>
          <w:rFonts w:ascii="Arial" w:hAnsi="Arial" w:cs="Arial"/>
          <w:sz w:val="22"/>
          <w:szCs w:val="22"/>
          <w:lang w:val="en-US"/>
        </w:rPr>
        <w:t>not more</w:t>
      </w:r>
      <w:r w:rsidR="00533D40" w:rsidRPr="00055C5C">
        <w:rPr>
          <w:rFonts w:ascii="Arial" w:hAnsi="Arial" w:cs="Arial"/>
          <w:sz w:val="22"/>
          <w:szCs w:val="22"/>
          <w:lang w:val="en-US"/>
        </w:rPr>
        <w:t xml:space="preserve"> than 8 hours (</w:t>
      </w:r>
      <w:r w:rsidR="004539D9">
        <w:rPr>
          <w:rFonts w:ascii="Arial" w:hAnsi="Arial" w:cs="Arial"/>
          <w:sz w:val="22"/>
          <w:szCs w:val="22"/>
          <w:lang w:val="en-US"/>
        </w:rPr>
        <w:t xml:space="preserve">for </w:t>
      </w:r>
      <w:r w:rsidR="009E4B25">
        <w:rPr>
          <w:rFonts w:ascii="Arial" w:hAnsi="Arial" w:cs="Arial"/>
          <w:sz w:val="22"/>
          <w:szCs w:val="22"/>
          <w:lang w:val="en-US"/>
        </w:rPr>
        <w:t xml:space="preserve">a </w:t>
      </w:r>
      <w:r w:rsidR="00F7006C" w:rsidRPr="00055C5C">
        <w:rPr>
          <w:rFonts w:ascii="Arial" w:hAnsi="Arial" w:cs="Arial"/>
          <w:sz w:val="22"/>
          <w:szCs w:val="22"/>
          <w:lang w:val="en-US"/>
        </w:rPr>
        <w:t>6-day</w:t>
      </w:r>
      <w:r w:rsidR="009E4B25" w:rsidRPr="00055C5C">
        <w:rPr>
          <w:rFonts w:ascii="Arial" w:hAnsi="Arial" w:cs="Arial"/>
          <w:sz w:val="22"/>
          <w:szCs w:val="22"/>
          <w:lang w:val="en-US"/>
        </w:rPr>
        <w:t xml:space="preserve"> week</w:t>
      </w:r>
      <w:r w:rsidR="004539D9">
        <w:rPr>
          <w:rFonts w:ascii="Arial" w:hAnsi="Arial" w:cs="Arial"/>
          <w:sz w:val="22"/>
          <w:szCs w:val="22"/>
          <w:lang w:val="en-US"/>
        </w:rPr>
        <w:t xml:space="preserve"> at maximum</w:t>
      </w:r>
      <w:r w:rsidR="00533D40" w:rsidRPr="00055C5C">
        <w:rPr>
          <w:rFonts w:ascii="Arial" w:hAnsi="Arial" w:cs="Arial"/>
          <w:sz w:val="22"/>
          <w:szCs w:val="22"/>
          <w:lang w:val="en-US"/>
        </w:rPr>
        <w:t xml:space="preserve">). Overtime wages </w:t>
      </w:r>
      <w:r w:rsidR="004539D9">
        <w:rPr>
          <w:rFonts w:ascii="Arial" w:hAnsi="Arial" w:cs="Arial"/>
          <w:sz w:val="22"/>
          <w:szCs w:val="22"/>
          <w:lang w:val="en-US"/>
        </w:rPr>
        <w:t xml:space="preserve">are </w:t>
      </w:r>
      <w:r w:rsidR="00533D40" w:rsidRPr="00055C5C">
        <w:rPr>
          <w:rFonts w:ascii="Arial" w:hAnsi="Arial" w:cs="Arial"/>
          <w:sz w:val="22"/>
          <w:szCs w:val="22"/>
          <w:lang w:val="en-US"/>
        </w:rPr>
        <w:t xml:space="preserve">to be twice the rate of </w:t>
      </w:r>
      <w:r w:rsidR="004539D9">
        <w:rPr>
          <w:rFonts w:ascii="Arial" w:hAnsi="Arial" w:cs="Arial"/>
          <w:sz w:val="22"/>
          <w:szCs w:val="22"/>
          <w:lang w:val="en-US"/>
        </w:rPr>
        <w:t xml:space="preserve">regular </w:t>
      </w:r>
      <w:r w:rsidR="00533D40" w:rsidRPr="00055C5C">
        <w:rPr>
          <w:rFonts w:ascii="Arial" w:hAnsi="Arial" w:cs="Arial"/>
          <w:sz w:val="22"/>
          <w:szCs w:val="22"/>
          <w:lang w:val="en-US"/>
        </w:rPr>
        <w:t>wages.</w:t>
      </w:r>
      <w:r w:rsidRPr="00055C5C">
        <w:rPr>
          <w:rFonts w:ascii="Arial" w:hAnsi="Arial" w:cs="Arial"/>
          <w:sz w:val="22"/>
          <w:szCs w:val="22"/>
          <w:lang w:val="en-US"/>
        </w:rPr>
        <w:t xml:space="preserve"> </w:t>
      </w:r>
      <w:r w:rsidR="004539D9">
        <w:rPr>
          <w:rFonts w:ascii="Arial" w:hAnsi="Arial" w:cs="Arial"/>
          <w:sz w:val="22"/>
          <w:szCs w:val="22"/>
          <w:lang w:val="en-US"/>
        </w:rPr>
        <w:t>As for a</w:t>
      </w:r>
      <w:r w:rsidR="00533D40" w:rsidRPr="00055C5C">
        <w:rPr>
          <w:rFonts w:ascii="Arial" w:hAnsi="Arial" w:cs="Arial"/>
          <w:sz w:val="22"/>
          <w:szCs w:val="22"/>
          <w:lang w:val="en-US"/>
        </w:rPr>
        <w:t xml:space="preserve">nnual </w:t>
      </w:r>
      <w:r w:rsidR="004539D9">
        <w:rPr>
          <w:rFonts w:ascii="Arial" w:hAnsi="Arial" w:cs="Arial"/>
          <w:sz w:val="22"/>
          <w:szCs w:val="22"/>
          <w:lang w:val="en-US"/>
        </w:rPr>
        <w:t>l</w:t>
      </w:r>
      <w:r w:rsidR="00533D40" w:rsidRPr="00055C5C">
        <w:rPr>
          <w:rFonts w:ascii="Arial" w:hAnsi="Arial" w:cs="Arial"/>
          <w:sz w:val="22"/>
          <w:szCs w:val="22"/>
          <w:lang w:val="en-US"/>
        </w:rPr>
        <w:t>eave</w:t>
      </w:r>
      <w:r w:rsidR="004539D9">
        <w:rPr>
          <w:rFonts w:ascii="Arial" w:hAnsi="Arial" w:cs="Arial"/>
          <w:sz w:val="22"/>
          <w:szCs w:val="22"/>
          <w:lang w:val="en-US"/>
        </w:rPr>
        <w:t xml:space="preserve">, workers are </w:t>
      </w:r>
      <w:r w:rsidR="00533D40" w:rsidRPr="00055C5C">
        <w:rPr>
          <w:rFonts w:ascii="Arial" w:hAnsi="Arial" w:cs="Arial"/>
          <w:sz w:val="22"/>
          <w:szCs w:val="22"/>
          <w:lang w:val="en-US"/>
        </w:rPr>
        <w:t xml:space="preserve">entitled </w:t>
      </w:r>
      <w:r w:rsidR="004539D9">
        <w:rPr>
          <w:rFonts w:ascii="Arial" w:hAnsi="Arial" w:cs="Arial"/>
          <w:sz w:val="22"/>
          <w:szCs w:val="22"/>
          <w:lang w:val="en-US"/>
        </w:rPr>
        <w:t>to</w:t>
      </w:r>
      <w:r w:rsidR="00533D40" w:rsidRPr="00055C5C">
        <w:rPr>
          <w:rFonts w:ascii="Arial" w:hAnsi="Arial" w:cs="Arial"/>
          <w:sz w:val="22"/>
          <w:szCs w:val="22"/>
          <w:lang w:val="en-US"/>
        </w:rPr>
        <w:t xml:space="preserve"> </w:t>
      </w:r>
      <w:r w:rsidR="004539D9">
        <w:rPr>
          <w:rFonts w:ascii="Arial" w:hAnsi="Arial" w:cs="Arial"/>
          <w:sz w:val="22"/>
          <w:szCs w:val="22"/>
          <w:lang w:val="en-US"/>
        </w:rPr>
        <w:t xml:space="preserve">a </w:t>
      </w:r>
      <w:r w:rsidR="00533D40" w:rsidRPr="00055C5C">
        <w:rPr>
          <w:rFonts w:ascii="Arial" w:hAnsi="Arial" w:cs="Arial"/>
          <w:sz w:val="22"/>
          <w:szCs w:val="22"/>
          <w:lang w:val="en-US"/>
        </w:rPr>
        <w:t>one-day leave for every twenty days of work.</w:t>
      </w:r>
      <w:r w:rsidRPr="00055C5C">
        <w:rPr>
          <w:rFonts w:ascii="Arial" w:hAnsi="Arial" w:cs="Arial"/>
          <w:sz w:val="22"/>
          <w:szCs w:val="22"/>
          <w:lang w:val="en-US"/>
        </w:rPr>
        <w:t xml:space="preserve"> </w:t>
      </w:r>
      <w:r w:rsidR="004539D9">
        <w:rPr>
          <w:rFonts w:ascii="Arial" w:hAnsi="Arial" w:cs="Arial"/>
          <w:sz w:val="22"/>
          <w:szCs w:val="22"/>
          <w:lang w:val="en-US"/>
        </w:rPr>
        <w:t>There should be the m</w:t>
      </w:r>
      <w:r w:rsidR="00533D40" w:rsidRPr="00055C5C">
        <w:rPr>
          <w:rFonts w:ascii="Arial" w:hAnsi="Arial" w:cs="Arial"/>
          <w:sz w:val="22"/>
          <w:szCs w:val="22"/>
          <w:lang w:val="en-US"/>
        </w:rPr>
        <w:t>andatory maintenance of registers and records by the employers</w:t>
      </w:r>
      <w:r w:rsidR="004539D9">
        <w:rPr>
          <w:rFonts w:ascii="Arial" w:hAnsi="Arial" w:cs="Arial"/>
          <w:sz w:val="22"/>
          <w:szCs w:val="22"/>
          <w:lang w:val="en-US"/>
        </w:rPr>
        <w:t>,</w:t>
      </w:r>
      <w:r w:rsidR="00533D40" w:rsidRPr="00055C5C">
        <w:rPr>
          <w:rFonts w:ascii="Arial" w:hAnsi="Arial" w:cs="Arial"/>
          <w:sz w:val="22"/>
          <w:szCs w:val="22"/>
          <w:lang w:val="en-US"/>
        </w:rPr>
        <w:t xml:space="preserve"> with details of working conditions of the workers.</w:t>
      </w:r>
    </w:p>
    <w:p w14:paraId="4B1BD5E9" w14:textId="77777777" w:rsidR="00055C5C" w:rsidRPr="00055C5C" w:rsidRDefault="00055C5C" w:rsidP="00B571B8">
      <w:pPr>
        <w:pStyle w:val="ListParagraph"/>
        <w:jc w:val="both"/>
        <w:rPr>
          <w:rFonts w:ascii="Arial" w:hAnsi="Arial" w:cs="Arial"/>
          <w:sz w:val="22"/>
          <w:szCs w:val="22"/>
          <w:lang w:val="en-US"/>
        </w:rPr>
      </w:pPr>
    </w:p>
    <w:p w14:paraId="32603823" w14:textId="5998325D" w:rsidR="00533D40" w:rsidRPr="00055C5C" w:rsidRDefault="00533D40" w:rsidP="00B571B8">
      <w:pPr>
        <w:pStyle w:val="ListParagraph"/>
        <w:numPr>
          <w:ilvl w:val="0"/>
          <w:numId w:val="2"/>
        </w:numPr>
        <w:spacing w:line="276" w:lineRule="auto"/>
        <w:jc w:val="both"/>
        <w:rPr>
          <w:rFonts w:ascii="Times New Roman" w:hAnsi="Times New Roman" w:cs="Times New Roman"/>
          <w:lang w:val="en-US"/>
        </w:rPr>
      </w:pPr>
      <w:r w:rsidRPr="00055C5C">
        <w:rPr>
          <w:rFonts w:ascii="Arial" w:hAnsi="Arial" w:cs="Arial"/>
          <w:sz w:val="22"/>
          <w:szCs w:val="22"/>
          <w:lang w:val="en-US"/>
        </w:rPr>
        <w:t>Special Provisions for Employment of Women (Sections 43 and 44)</w:t>
      </w:r>
    </w:p>
    <w:p w14:paraId="720AC830" w14:textId="77777777" w:rsidR="00055C5C" w:rsidRPr="00055C5C" w:rsidRDefault="00055C5C" w:rsidP="00B571B8">
      <w:pPr>
        <w:pStyle w:val="ListParagraph"/>
        <w:jc w:val="both"/>
        <w:rPr>
          <w:rFonts w:ascii="Times New Roman" w:hAnsi="Times New Roman" w:cs="Times New Roman"/>
          <w:lang w:val="en-US"/>
        </w:rPr>
      </w:pPr>
    </w:p>
    <w:p w14:paraId="30565894" w14:textId="7229A45E" w:rsidR="00533D40" w:rsidRPr="00055C5C" w:rsidRDefault="00533D40" w:rsidP="00B571B8">
      <w:pPr>
        <w:pStyle w:val="ListParagraph"/>
        <w:numPr>
          <w:ilvl w:val="0"/>
          <w:numId w:val="2"/>
        </w:numPr>
        <w:spacing w:line="276" w:lineRule="auto"/>
        <w:jc w:val="both"/>
        <w:rPr>
          <w:rFonts w:ascii="Times New Roman" w:hAnsi="Times New Roman" w:cs="Times New Roman"/>
          <w:lang w:val="en-US"/>
        </w:rPr>
      </w:pPr>
      <w:r w:rsidRPr="009E4B25">
        <w:rPr>
          <w:rFonts w:ascii="Arial" w:hAnsi="Arial" w:cs="Arial"/>
          <w:sz w:val="22"/>
          <w:szCs w:val="22"/>
          <w:u w:val="single"/>
          <w:lang w:val="en-US"/>
        </w:rPr>
        <w:t xml:space="preserve">Special </w:t>
      </w:r>
      <w:r w:rsidR="001B600B" w:rsidRPr="001B600B">
        <w:rPr>
          <w:rFonts w:ascii="Arial" w:hAnsi="Arial" w:cs="Arial"/>
          <w:sz w:val="22"/>
          <w:szCs w:val="22"/>
          <w:u w:val="single"/>
          <w:lang w:val="en-US"/>
        </w:rPr>
        <w:t>p</w:t>
      </w:r>
      <w:r w:rsidRPr="009E4B25">
        <w:rPr>
          <w:rFonts w:ascii="Arial" w:hAnsi="Arial" w:cs="Arial"/>
          <w:sz w:val="22"/>
          <w:szCs w:val="22"/>
          <w:u w:val="single"/>
          <w:lang w:val="en-US"/>
        </w:rPr>
        <w:t xml:space="preserve">rovisions </w:t>
      </w:r>
      <w:r w:rsidR="001B600B" w:rsidRPr="001B600B">
        <w:rPr>
          <w:rFonts w:ascii="Arial" w:hAnsi="Arial" w:cs="Arial"/>
          <w:sz w:val="22"/>
          <w:szCs w:val="22"/>
          <w:u w:val="single"/>
          <w:lang w:val="en-US"/>
        </w:rPr>
        <w:t>for</w:t>
      </w:r>
      <w:r w:rsidRPr="009E4B25">
        <w:rPr>
          <w:rFonts w:ascii="Arial" w:hAnsi="Arial" w:cs="Arial"/>
          <w:sz w:val="22"/>
          <w:szCs w:val="22"/>
          <w:u w:val="single"/>
          <w:lang w:val="en-US"/>
        </w:rPr>
        <w:t xml:space="preserve"> </w:t>
      </w:r>
      <w:r w:rsidR="001B600B" w:rsidRPr="001B600B">
        <w:rPr>
          <w:rFonts w:ascii="Arial" w:hAnsi="Arial" w:cs="Arial"/>
          <w:sz w:val="22"/>
          <w:szCs w:val="22"/>
          <w:u w:val="single"/>
          <w:lang w:val="en-US"/>
        </w:rPr>
        <w:t>c</w:t>
      </w:r>
      <w:r w:rsidRPr="009E4B25">
        <w:rPr>
          <w:rFonts w:ascii="Arial" w:hAnsi="Arial" w:cs="Arial"/>
          <w:sz w:val="22"/>
          <w:szCs w:val="22"/>
          <w:u w:val="single"/>
          <w:lang w:val="en-US"/>
        </w:rPr>
        <w:t xml:space="preserve">ontract </w:t>
      </w:r>
      <w:r w:rsidR="001B600B" w:rsidRPr="001B600B">
        <w:rPr>
          <w:rFonts w:ascii="Arial" w:hAnsi="Arial" w:cs="Arial"/>
          <w:sz w:val="22"/>
          <w:szCs w:val="22"/>
          <w:u w:val="single"/>
          <w:lang w:val="en-US"/>
        </w:rPr>
        <w:t>w</w:t>
      </w:r>
      <w:r w:rsidRPr="009E4B25">
        <w:rPr>
          <w:rFonts w:ascii="Arial" w:hAnsi="Arial" w:cs="Arial"/>
          <w:sz w:val="22"/>
          <w:szCs w:val="22"/>
          <w:u w:val="single"/>
          <w:lang w:val="en-US"/>
        </w:rPr>
        <w:t>orkers</w:t>
      </w:r>
      <w:r w:rsidRPr="00055C5C">
        <w:rPr>
          <w:rFonts w:ascii="Arial" w:hAnsi="Arial" w:cs="Arial"/>
          <w:sz w:val="22"/>
          <w:szCs w:val="22"/>
          <w:lang w:val="en-US"/>
        </w:rPr>
        <w:t xml:space="preserve">- </w:t>
      </w:r>
      <w:r w:rsidR="000E38E4" w:rsidRPr="001B600B">
        <w:rPr>
          <w:rFonts w:ascii="Arial" w:hAnsi="Arial" w:cs="Arial"/>
          <w:sz w:val="22"/>
          <w:szCs w:val="22"/>
          <w:lang w:val="en-US"/>
        </w:rPr>
        <w:t>This includes the</w:t>
      </w:r>
      <w:r w:rsidR="000E38E4">
        <w:rPr>
          <w:rFonts w:ascii="Arial" w:hAnsi="Arial" w:cs="Arial"/>
          <w:sz w:val="22"/>
          <w:szCs w:val="22"/>
          <w:lang w:val="en-US"/>
        </w:rPr>
        <w:t xml:space="preserve"> d</w:t>
      </w:r>
      <w:r w:rsidRPr="00055C5C">
        <w:rPr>
          <w:rFonts w:ascii="Arial" w:hAnsi="Arial" w:cs="Arial"/>
          <w:sz w:val="22"/>
          <w:szCs w:val="22"/>
          <w:lang w:val="en-US"/>
        </w:rPr>
        <w:t xml:space="preserve">efinitions of “contract </w:t>
      </w:r>
      <w:proofErr w:type="spellStart"/>
      <w:r w:rsidRPr="00055C5C">
        <w:rPr>
          <w:rFonts w:ascii="Arial" w:hAnsi="Arial" w:cs="Arial"/>
          <w:sz w:val="22"/>
          <w:szCs w:val="22"/>
          <w:lang w:val="en-US"/>
        </w:rPr>
        <w:t>labour</w:t>
      </w:r>
      <w:proofErr w:type="spellEnd"/>
      <w:r w:rsidRPr="00055C5C">
        <w:rPr>
          <w:rFonts w:ascii="Arial" w:hAnsi="Arial" w:cs="Arial"/>
          <w:sz w:val="22"/>
          <w:szCs w:val="22"/>
          <w:lang w:val="en-US"/>
        </w:rPr>
        <w:t>” (</w:t>
      </w:r>
      <w:r w:rsidR="000E38E4">
        <w:rPr>
          <w:rFonts w:ascii="Arial" w:hAnsi="Arial" w:cs="Arial"/>
          <w:sz w:val="22"/>
          <w:szCs w:val="22"/>
          <w:lang w:val="en-US"/>
        </w:rPr>
        <w:t xml:space="preserve">which </w:t>
      </w:r>
      <w:r w:rsidRPr="00055C5C">
        <w:rPr>
          <w:rFonts w:ascii="Arial" w:hAnsi="Arial" w:cs="Arial"/>
          <w:sz w:val="22"/>
          <w:szCs w:val="22"/>
          <w:lang w:val="en-US"/>
        </w:rPr>
        <w:t xml:space="preserve">includes </w:t>
      </w:r>
      <w:r w:rsidR="000E38E4">
        <w:rPr>
          <w:rFonts w:ascii="Arial" w:hAnsi="Arial" w:cs="Arial"/>
          <w:sz w:val="22"/>
          <w:szCs w:val="22"/>
          <w:lang w:val="en-US"/>
        </w:rPr>
        <w:t>i</w:t>
      </w:r>
      <w:r w:rsidRPr="00055C5C">
        <w:rPr>
          <w:rFonts w:ascii="Arial" w:hAnsi="Arial" w:cs="Arial"/>
          <w:sz w:val="22"/>
          <w:szCs w:val="22"/>
          <w:lang w:val="en-US"/>
        </w:rPr>
        <w:t>nter</w:t>
      </w:r>
      <w:r w:rsidR="000E38E4">
        <w:rPr>
          <w:rFonts w:ascii="Arial" w:hAnsi="Arial" w:cs="Arial"/>
          <w:sz w:val="22"/>
          <w:szCs w:val="22"/>
          <w:lang w:val="en-US"/>
        </w:rPr>
        <w:t>-s</w:t>
      </w:r>
      <w:r w:rsidRPr="00055C5C">
        <w:rPr>
          <w:rFonts w:ascii="Arial" w:hAnsi="Arial" w:cs="Arial"/>
          <w:sz w:val="22"/>
          <w:szCs w:val="22"/>
          <w:lang w:val="en-US"/>
        </w:rPr>
        <w:t xml:space="preserve">tate </w:t>
      </w:r>
      <w:r w:rsidR="000E38E4">
        <w:rPr>
          <w:rFonts w:ascii="Arial" w:hAnsi="Arial" w:cs="Arial"/>
          <w:sz w:val="22"/>
          <w:szCs w:val="22"/>
          <w:lang w:val="en-US"/>
        </w:rPr>
        <w:t>m</w:t>
      </w:r>
      <w:r w:rsidRPr="00055C5C">
        <w:rPr>
          <w:rFonts w:ascii="Arial" w:hAnsi="Arial" w:cs="Arial"/>
          <w:sz w:val="22"/>
          <w:szCs w:val="22"/>
          <w:lang w:val="en-US"/>
        </w:rPr>
        <w:t xml:space="preserve">igrant </w:t>
      </w:r>
      <w:r w:rsidR="000E38E4">
        <w:rPr>
          <w:rFonts w:ascii="Arial" w:hAnsi="Arial" w:cs="Arial"/>
          <w:sz w:val="22"/>
          <w:szCs w:val="22"/>
          <w:lang w:val="en-US"/>
        </w:rPr>
        <w:t>w</w:t>
      </w:r>
      <w:r w:rsidRPr="00055C5C">
        <w:rPr>
          <w:rFonts w:ascii="Arial" w:hAnsi="Arial" w:cs="Arial"/>
          <w:sz w:val="22"/>
          <w:szCs w:val="22"/>
          <w:lang w:val="en-US"/>
        </w:rPr>
        <w:t xml:space="preserve">orkers), “contractor”, coverage of the provisions, licensing, welfare facilities to be provided by </w:t>
      </w:r>
      <w:r w:rsidR="000E38E4">
        <w:rPr>
          <w:rFonts w:ascii="Arial" w:hAnsi="Arial" w:cs="Arial"/>
          <w:sz w:val="22"/>
          <w:szCs w:val="22"/>
          <w:lang w:val="en-US"/>
        </w:rPr>
        <w:t xml:space="preserve">the </w:t>
      </w:r>
      <w:r w:rsidRPr="00055C5C">
        <w:rPr>
          <w:rFonts w:ascii="Arial" w:hAnsi="Arial" w:cs="Arial"/>
          <w:sz w:val="22"/>
          <w:szCs w:val="22"/>
          <w:lang w:val="en-US"/>
        </w:rPr>
        <w:t xml:space="preserve">principle employer, </w:t>
      </w:r>
      <w:r w:rsidR="003929E9">
        <w:rPr>
          <w:rFonts w:ascii="Arial" w:hAnsi="Arial" w:cs="Arial"/>
          <w:sz w:val="22"/>
          <w:szCs w:val="22"/>
          <w:lang w:val="en-US"/>
        </w:rPr>
        <w:t xml:space="preserve">responsibility of </w:t>
      </w:r>
      <w:r w:rsidRPr="00055C5C">
        <w:rPr>
          <w:rFonts w:ascii="Arial" w:hAnsi="Arial" w:cs="Arial"/>
          <w:sz w:val="22"/>
          <w:szCs w:val="22"/>
          <w:lang w:val="en-US"/>
        </w:rPr>
        <w:t xml:space="preserve">contractor </w:t>
      </w:r>
      <w:r w:rsidR="003929E9">
        <w:rPr>
          <w:rFonts w:ascii="Arial" w:hAnsi="Arial" w:cs="Arial"/>
          <w:sz w:val="22"/>
          <w:szCs w:val="22"/>
          <w:lang w:val="en-US"/>
        </w:rPr>
        <w:t xml:space="preserve">for allocation of </w:t>
      </w:r>
      <w:r w:rsidRPr="00055C5C">
        <w:rPr>
          <w:rFonts w:ascii="Arial" w:hAnsi="Arial" w:cs="Arial"/>
          <w:sz w:val="22"/>
          <w:szCs w:val="22"/>
          <w:lang w:val="en-US"/>
        </w:rPr>
        <w:t xml:space="preserve">wages </w:t>
      </w:r>
      <w:proofErr w:type="gramStart"/>
      <w:r w:rsidRPr="00055C5C">
        <w:rPr>
          <w:rFonts w:ascii="Arial" w:hAnsi="Arial" w:cs="Arial"/>
          <w:sz w:val="22"/>
          <w:szCs w:val="22"/>
          <w:lang w:val="en-US"/>
        </w:rPr>
        <w:t xml:space="preserve">( </w:t>
      </w:r>
      <w:r w:rsidR="003929E9">
        <w:rPr>
          <w:rFonts w:ascii="Arial" w:hAnsi="Arial" w:cs="Arial"/>
          <w:sz w:val="22"/>
          <w:szCs w:val="22"/>
          <w:lang w:val="en-US"/>
        </w:rPr>
        <w:t>which</w:t>
      </w:r>
      <w:proofErr w:type="gramEnd"/>
      <w:r w:rsidR="003929E9">
        <w:rPr>
          <w:rFonts w:ascii="Arial" w:hAnsi="Arial" w:cs="Arial"/>
          <w:sz w:val="22"/>
          <w:szCs w:val="22"/>
          <w:lang w:val="en-US"/>
        </w:rPr>
        <w:t xml:space="preserve"> becomes the </w:t>
      </w:r>
      <w:r w:rsidRPr="00055C5C">
        <w:rPr>
          <w:rFonts w:ascii="Arial" w:hAnsi="Arial" w:cs="Arial"/>
          <w:sz w:val="22"/>
          <w:szCs w:val="22"/>
          <w:lang w:val="en-US"/>
        </w:rPr>
        <w:t>responsibility of principle employer</w:t>
      </w:r>
      <w:r w:rsidR="003929E9">
        <w:rPr>
          <w:rFonts w:ascii="Arial" w:hAnsi="Arial" w:cs="Arial"/>
          <w:sz w:val="22"/>
          <w:szCs w:val="22"/>
          <w:lang w:val="en-US"/>
        </w:rPr>
        <w:t xml:space="preserve"> in case of failure by the contractor</w:t>
      </w:r>
      <w:r w:rsidRPr="00055C5C">
        <w:rPr>
          <w:rFonts w:ascii="Arial" w:hAnsi="Arial" w:cs="Arial"/>
          <w:sz w:val="22"/>
          <w:szCs w:val="22"/>
          <w:lang w:val="en-US"/>
        </w:rPr>
        <w:t xml:space="preserve">, or </w:t>
      </w:r>
      <w:r w:rsidR="003929E9">
        <w:rPr>
          <w:rFonts w:ascii="Arial" w:hAnsi="Arial" w:cs="Arial"/>
          <w:sz w:val="22"/>
          <w:szCs w:val="22"/>
          <w:lang w:val="en-US"/>
        </w:rPr>
        <w:t xml:space="preserve">even that of </w:t>
      </w:r>
      <w:r w:rsidRPr="00055C5C">
        <w:rPr>
          <w:rFonts w:ascii="Arial" w:hAnsi="Arial" w:cs="Arial"/>
          <w:sz w:val="22"/>
          <w:szCs w:val="22"/>
          <w:lang w:val="en-US"/>
        </w:rPr>
        <w:t xml:space="preserve">the </w:t>
      </w:r>
      <w:r w:rsidR="003929E9">
        <w:rPr>
          <w:rFonts w:ascii="Arial" w:hAnsi="Arial" w:cs="Arial"/>
          <w:sz w:val="22"/>
          <w:szCs w:val="22"/>
          <w:lang w:val="en-US"/>
        </w:rPr>
        <w:t>concerned</w:t>
      </w:r>
      <w:r w:rsidRPr="00055C5C">
        <w:rPr>
          <w:rFonts w:ascii="Arial" w:hAnsi="Arial" w:cs="Arial"/>
          <w:sz w:val="22"/>
          <w:szCs w:val="22"/>
          <w:lang w:val="en-US"/>
        </w:rPr>
        <w:t xml:space="preserve"> </w:t>
      </w:r>
      <w:r w:rsidR="003929E9">
        <w:rPr>
          <w:rFonts w:ascii="Arial" w:hAnsi="Arial" w:cs="Arial"/>
          <w:sz w:val="22"/>
          <w:szCs w:val="22"/>
          <w:lang w:val="en-US"/>
        </w:rPr>
        <w:t>g</w:t>
      </w:r>
      <w:r w:rsidRPr="00055C5C">
        <w:rPr>
          <w:rFonts w:ascii="Arial" w:hAnsi="Arial" w:cs="Arial"/>
          <w:sz w:val="22"/>
          <w:szCs w:val="22"/>
          <w:lang w:val="en-US"/>
        </w:rPr>
        <w:t>overnment)</w:t>
      </w:r>
      <w:r w:rsidR="0060332D">
        <w:rPr>
          <w:rFonts w:ascii="Arial" w:hAnsi="Arial" w:cs="Arial"/>
          <w:sz w:val="22"/>
          <w:szCs w:val="22"/>
          <w:lang w:val="en-US"/>
        </w:rPr>
        <w:t>.</w:t>
      </w:r>
    </w:p>
    <w:p w14:paraId="464A9745" w14:textId="77777777" w:rsidR="00055C5C" w:rsidRPr="00055C5C" w:rsidRDefault="00055C5C" w:rsidP="00B571B8">
      <w:pPr>
        <w:pStyle w:val="ListParagraph"/>
        <w:jc w:val="both"/>
        <w:rPr>
          <w:rFonts w:ascii="Times New Roman" w:hAnsi="Times New Roman" w:cs="Times New Roman"/>
          <w:lang w:val="en-US"/>
        </w:rPr>
      </w:pPr>
    </w:p>
    <w:p w14:paraId="7B90F2A4" w14:textId="675CD891" w:rsidR="00533D40" w:rsidRPr="00483DC6" w:rsidRDefault="00533D40" w:rsidP="00B571B8">
      <w:pPr>
        <w:pStyle w:val="ListParagraph"/>
        <w:numPr>
          <w:ilvl w:val="0"/>
          <w:numId w:val="2"/>
        </w:numPr>
        <w:spacing w:line="276" w:lineRule="auto"/>
        <w:jc w:val="both"/>
        <w:rPr>
          <w:rFonts w:ascii="Times New Roman" w:hAnsi="Times New Roman" w:cs="Times New Roman"/>
          <w:lang w:val="en-US"/>
        </w:rPr>
      </w:pPr>
      <w:r w:rsidRPr="009E4B25">
        <w:rPr>
          <w:rFonts w:ascii="Arial" w:hAnsi="Arial" w:cs="Arial"/>
          <w:sz w:val="22"/>
          <w:szCs w:val="22"/>
          <w:u w:val="single"/>
          <w:lang w:val="en-US"/>
        </w:rPr>
        <w:t xml:space="preserve">Special </w:t>
      </w:r>
      <w:r w:rsidR="001B600B" w:rsidRPr="009E4B25">
        <w:rPr>
          <w:rFonts w:ascii="Arial" w:hAnsi="Arial" w:cs="Arial"/>
          <w:sz w:val="22"/>
          <w:szCs w:val="22"/>
          <w:u w:val="single"/>
          <w:lang w:val="en-US"/>
        </w:rPr>
        <w:t>p</w:t>
      </w:r>
      <w:r w:rsidRPr="009E4B25">
        <w:rPr>
          <w:rFonts w:ascii="Arial" w:hAnsi="Arial" w:cs="Arial"/>
          <w:sz w:val="22"/>
          <w:szCs w:val="22"/>
          <w:u w:val="single"/>
          <w:lang w:val="en-US"/>
        </w:rPr>
        <w:t xml:space="preserve">rovisions for </w:t>
      </w:r>
      <w:r w:rsidR="001B600B" w:rsidRPr="009E4B25">
        <w:rPr>
          <w:rFonts w:ascii="Arial" w:hAnsi="Arial" w:cs="Arial"/>
          <w:sz w:val="22"/>
          <w:szCs w:val="22"/>
          <w:u w:val="single"/>
          <w:lang w:val="en-US"/>
        </w:rPr>
        <w:t>i</w:t>
      </w:r>
      <w:r w:rsidRPr="009E4B25">
        <w:rPr>
          <w:rFonts w:ascii="Arial" w:hAnsi="Arial" w:cs="Arial"/>
          <w:sz w:val="22"/>
          <w:szCs w:val="22"/>
          <w:u w:val="single"/>
          <w:lang w:val="en-US"/>
        </w:rPr>
        <w:t>nter</w:t>
      </w:r>
      <w:r w:rsidR="001B600B">
        <w:rPr>
          <w:rFonts w:ascii="Arial" w:hAnsi="Arial" w:cs="Arial"/>
          <w:sz w:val="22"/>
          <w:szCs w:val="22"/>
          <w:u w:val="single"/>
          <w:lang w:val="en-US"/>
        </w:rPr>
        <w:t>-</w:t>
      </w:r>
      <w:r w:rsidR="001B600B" w:rsidRPr="009E4B25">
        <w:rPr>
          <w:rFonts w:ascii="Arial" w:hAnsi="Arial" w:cs="Arial"/>
          <w:sz w:val="22"/>
          <w:szCs w:val="22"/>
          <w:u w:val="single"/>
          <w:lang w:val="en-US"/>
        </w:rPr>
        <w:t>s</w:t>
      </w:r>
      <w:r w:rsidRPr="009E4B25">
        <w:rPr>
          <w:rFonts w:ascii="Arial" w:hAnsi="Arial" w:cs="Arial"/>
          <w:sz w:val="22"/>
          <w:szCs w:val="22"/>
          <w:u w:val="single"/>
          <w:lang w:val="en-US"/>
        </w:rPr>
        <w:t xml:space="preserve">tate </w:t>
      </w:r>
      <w:r w:rsidR="001B600B" w:rsidRPr="009E4B25">
        <w:rPr>
          <w:rFonts w:ascii="Arial" w:hAnsi="Arial" w:cs="Arial"/>
          <w:sz w:val="22"/>
          <w:szCs w:val="22"/>
          <w:u w:val="single"/>
          <w:lang w:val="en-US"/>
        </w:rPr>
        <w:t>m</w:t>
      </w:r>
      <w:r w:rsidRPr="009E4B25">
        <w:rPr>
          <w:rFonts w:ascii="Arial" w:hAnsi="Arial" w:cs="Arial"/>
          <w:sz w:val="22"/>
          <w:szCs w:val="22"/>
          <w:u w:val="single"/>
          <w:lang w:val="en-US"/>
        </w:rPr>
        <w:t xml:space="preserve">igrant </w:t>
      </w:r>
      <w:r w:rsidR="001B600B" w:rsidRPr="009E4B25">
        <w:rPr>
          <w:rFonts w:ascii="Arial" w:hAnsi="Arial" w:cs="Arial"/>
          <w:sz w:val="22"/>
          <w:szCs w:val="22"/>
          <w:u w:val="single"/>
          <w:lang w:val="en-US"/>
        </w:rPr>
        <w:t>w</w:t>
      </w:r>
      <w:r w:rsidRPr="009E4B25">
        <w:rPr>
          <w:rFonts w:ascii="Arial" w:hAnsi="Arial" w:cs="Arial"/>
          <w:sz w:val="22"/>
          <w:szCs w:val="22"/>
          <w:u w:val="single"/>
          <w:lang w:val="en-US"/>
        </w:rPr>
        <w:t>orkers</w:t>
      </w:r>
      <w:r w:rsidRPr="00055C5C">
        <w:rPr>
          <w:rFonts w:ascii="Arial" w:hAnsi="Arial" w:cs="Arial"/>
          <w:sz w:val="22"/>
          <w:szCs w:val="22"/>
          <w:lang w:val="en-US"/>
        </w:rPr>
        <w:t xml:space="preserve">- </w:t>
      </w:r>
      <w:r w:rsidR="001B600B">
        <w:rPr>
          <w:rFonts w:ascii="Arial" w:hAnsi="Arial" w:cs="Arial"/>
          <w:sz w:val="22"/>
          <w:szCs w:val="22"/>
          <w:lang w:val="en-US"/>
        </w:rPr>
        <w:t>This includes: the d</w:t>
      </w:r>
      <w:r w:rsidRPr="00055C5C">
        <w:rPr>
          <w:rFonts w:ascii="Arial" w:hAnsi="Arial" w:cs="Arial"/>
          <w:sz w:val="22"/>
          <w:szCs w:val="22"/>
          <w:lang w:val="en-US"/>
        </w:rPr>
        <w:t>efinition of "inter-</w:t>
      </w:r>
      <w:r w:rsidR="001B600B">
        <w:rPr>
          <w:rFonts w:ascii="Arial" w:hAnsi="Arial" w:cs="Arial"/>
          <w:sz w:val="22"/>
          <w:szCs w:val="22"/>
          <w:lang w:val="en-US"/>
        </w:rPr>
        <w:t>s</w:t>
      </w:r>
      <w:r w:rsidRPr="00055C5C">
        <w:rPr>
          <w:rFonts w:ascii="Arial" w:hAnsi="Arial" w:cs="Arial"/>
          <w:sz w:val="22"/>
          <w:szCs w:val="22"/>
          <w:lang w:val="en-US"/>
        </w:rPr>
        <w:t xml:space="preserve">tate migrant worker", coverage of the provisions, </w:t>
      </w:r>
      <w:proofErr w:type="spellStart"/>
      <w:r w:rsidRPr="00055C5C">
        <w:rPr>
          <w:rFonts w:ascii="Arial" w:hAnsi="Arial" w:cs="Arial"/>
          <w:sz w:val="22"/>
          <w:szCs w:val="22"/>
          <w:lang w:val="en-US"/>
        </w:rPr>
        <w:t>responsibilit</w:t>
      </w:r>
      <w:r w:rsidR="001B600B">
        <w:rPr>
          <w:rFonts w:ascii="Arial" w:hAnsi="Arial" w:cs="Arial"/>
          <w:sz w:val="22"/>
          <w:szCs w:val="22"/>
          <w:lang w:val="en-US"/>
        </w:rPr>
        <w:t>ies</w:t>
      </w:r>
      <w:r w:rsidRPr="00055C5C">
        <w:rPr>
          <w:rFonts w:ascii="Arial" w:hAnsi="Arial" w:cs="Arial"/>
          <w:sz w:val="22"/>
          <w:szCs w:val="22"/>
          <w:lang w:val="en-US"/>
        </w:rPr>
        <w:t>of</w:t>
      </w:r>
      <w:proofErr w:type="spellEnd"/>
      <w:r w:rsidRPr="00055C5C">
        <w:rPr>
          <w:rFonts w:ascii="Arial" w:hAnsi="Arial" w:cs="Arial"/>
          <w:sz w:val="22"/>
          <w:szCs w:val="22"/>
          <w:lang w:val="en-US"/>
        </w:rPr>
        <w:t xml:space="preserve"> the contractor and employer, journey allowance, schemes for PDS</w:t>
      </w:r>
      <w:r w:rsidR="001B600B">
        <w:rPr>
          <w:rFonts w:ascii="Arial" w:hAnsi="Arial" w:cs="Arial"/>
          <w:sz w:val="22"/>
          <w:szCs w:val="22"/>
          <w:lang w:val="en-US"/>
        </w:rPr>
        <w:t>,</w:t>
      </w:r>
      <w:r w:rsidRPr="00055C5C">
        <w:rPr>
          <w:rFonts w:ascii="Arial" w:hAnsi="Arial" w:cs="Arial"/>
          <w:sz w:val="22"/>
          <w:szCs w:val="22"/>
          <w:lang w:val="en-US"/>
        </w:rPr>
        <w:t xml:space="preserve"> and </w:t>
      </w:r>
      <w:r w:rsidR="001B600B">
        <w:rPr>
          <w:rFonts w:ascii="Arial" w:hAnsi="Arial" w:cs="Arial"/>
          <w:sz w:val="22"/>
          <w:szCs w:val="22"/>
          <w:lang w:val="en-US"/>
        </w:rPr>
        <w:t xml:space="preserve">guidelines for a worker </w:t>
      </w:r>
      <w:r w:rsidRPr="00055C5C">
        <w:rPr>
          <w:rFonts w:ascii="Arial" w:hAnsi="Arial" w:cs="Arial"/>
          <w:sz w:val="22"/>
          <w:szCs w:val="22"/>
          <w:lang w:val="en-US"/>
        </w:rPr>
        <w:t xml:space="preserve">helpline to be </w:t>
      </w:r>
      <w:r w:rsidR="001B600B">
        <w:rPr>
          <w:rFonts w:ascii="Arial" w:hAnsi="Arial" w:cs="Arial"/>
          <w:sz w:val="22"/>
          <w:szCs w:val="22"/>
          <w:lang w:val="en-US"/>
        </w:rPr>
        <w:t>setup</w:t>
      </w:r>
      <w:r w:rsidRPr="00055C5C">
        <w:rPr>
          <w:rFonts w:ascii="Arial" w:hAnsi="Arial" w:cs="Arial"/>
          <w:sz w:val="22"/>
          <w:szCs w:val="22"/>
          <w:lang w:val="en-US"/>
        </w:rPr>
        <w:t xml:space="preserve"> by the Government.</w:t>
      </w:r>
    </w:p>
    <w:p w14:paraId="202DFD73" w14:textId="77777777" w:rsidR="00483DC6" w:rsidRPr="00483DC6" w:rsidRDefault="00483DC6" w:rsidP="00B571B8">
      <w:pPr>
        <w:pStyle w:val="ListParagraph"/>
        <w:jc w:val="both"/>
        <w:rPr>
          <w:rFonts w:ascii="Times New Roman" w:hAnsi="Times New Roman" w:cs="Times New Roman"/>
          <w:lang w:val="en-US"/>
        </w:rPr>
      </w:pPr>
    </w:p>
    <w:p w14:paraId="15014F4D" w14:textId="5549D77E" w:rsidR="00533D40" w:rsidRPr="003E1896" w:rsidRDefault="00533D40" w:rsidP="00B571B8">
      <w:pPr>
        <w:pStyle w:val="ListParagraph"/>
        <w:numPr>
          <w:ilvl w:val="0"/>
          <w:numId w:val="2"/>
        </w:numPr>
        <w:spacing w:line="276" w:lineRule="auto"/>
        <w:jc w:val="both"/>
        <w:rPr>
          <w:rFonts w:ascii="Arial" w:hAnsi="Arial" w:cs="Arial"/>
          <w:sz w:val="22"/>
          <w:szCs w:val="22"/>
          <w:lang w:val="en-US"/>
        </w:rPr>
      </w:pPr>
      <w:r w:rsidRPr="009E4B25">
        <w:rPr>
          <w:rFonts w:ascii="Arial" w:hAnsi="Arial" w:cs="Arial"/>
          <w:sz w:val="22"/>
          <w:szCs w:val="22"/>
          <w:u w:val="single"/>
          <w:lang w:val="en-US"/>
        </w:rPr>
        <w:t xml:space="preserve">Setting up of social security fund for the welfare of the </w:t>
      </w:r>
      <w:proofErr w:type="spellStart"/>
      <w:r w:rsidRPr="009E4B25">
        <w:rPr>
          <w:rFonts w:ascii="Arial" w:hAnsi="Arial" w:cs="Arial"/>
          <w:sz w:val="22"/>
          <w:szCs w:val="22"/>
          <w:u w:val="single"/>
          <w:lang w:val="en-US"/>
        </w:rPr>
        <w:t>unorganised</w:t>
      </w:r>
      <w:proofErr w:type="spellEnd"/>
      <w:r w:rsidRPr="009E4B25">
        <w:rPr>
          <w:rFonts w:ascii="Arial" w:hAnsi="Arial" w:cs="Arial"/>
          <w:sz w:val="22"/>
          <w:szCs w:val="22"/>
          <w:u w:val="single"/>
          <w:lang w:val="en-US"/>
        </w:rPr>
        <w:t xml:space="preserve"> workers</w:t>
      </w:r>
      <w:r w:rsidR="001B600B">
        <w:rPr>
          <w:rFonts w:ascii="Arial" w:hAnsi="Arial" w:cs="Arial"/>
          <w:sz w:val="22"/>
          <w:szCs w:val="22"/>
          <w:lang w:val="en-US"/>
        </w:rPr>
        <w:t>:</w:t>
      </w:r>
      <w:r w:rsidRPr="003E1896">
        <w:rPr>
          <w:rFonts w:ascii="Arial" w:hAnsi="Arial" w:cs="Arial"/>
          <w:sz w:val="22"/>
          <w:szCs w:val="22"/>
          <w:lang w:val="en-US"/>
        </w:rPr>
        <w:t xml:space="preserve"> to </w:t>
      </w:r>
      <w:proofErr w:type="gramStart"/>
      <w:r w:rsidR="001B600B">
        <w:rPr>
          <w:rFonts w:ascii="Arial" w:hAnsi="Arial" w:cs="Arial"/>
          <w:sz w:val="22"/>
          <w:szCs w:val="22"/>
          <w:lang w:val="en-US"/>
        </w:rPr>
        <w:t xml:space="preserve">this, </w:t>
      </w:r>
      <w:r w:rsidRPr="003E1896">
        <w:rPr>
          <w:rFonts w:ascii="Arial" w:hAnsi="Arial" w:cs="Arial"/>
          <w:sz w:val="22"/>
          <w:szCs w:val="22"/>
          <w:lang w:val="en-US"/>
        </w:rPr>
        <w:t xml:space="preserve"> there</w:t>
      </w:r>
      <w:proofErr w:type="gramEnd"/>
      <w:r w:rsidRPr="003E1896">
        <w:rPr>
          <w:rFonts w:ascii="Arial" w:hAnsi="Arial" w:cs="Arial"/>
          <w:sz w:val="22"/>
          <w:szCs w:val="22"/>
          <w:lang w:val="en-US"/>
        </w:rPr>
        <w:t xml:space="preserve"> shall be</w:t>
      </w:r>
      <w:r w:rsidR="001B600B">
        <w:rPr>
          <w:rFonts w:ascii="Arial" w:hAnsi="Arial" w:cs="Arial"/>
          <w:sz w:val="22"/>
          <w:szCs w:val="22"/>
          <w:lang w:val="en-US"/>
        </w:rPr>
        <w:t xml:space="preserve"> a</w:t>
      </w:r>
      <w:r w:rsidRPr="003E1896">
        <w:rPr>
          <w:rFonts w:ascii="Arial" w:hAnsi="Arial" w:cs="Arial"/>
          <w:sz w:val="22"/>
          <w:szCs w:val="22"/>
          <w:lang w:val="en-US"/>
        </w:rPr>
        <w:t xml:space="preserve"> credit </w:t>
      </w:r>
      <w:r w:rsidR="001B600B">
        <w:rPr>
          <w:rFonts w:ascii="Arial" w:hAnsi="Arial" w:cs="Arial"/>
          <w:sz w:val="22"/>
          <w:szCs w:val="22"/>
          <w:lang w:val="en-US"/>
        </w:rPr>
        <w:t xml:space="preserve">of </w:t>
      </w:r>
      <w:r w:rsidRPr="003E1896">
        <w:rPr>
          <w:rFonts w:ascii="Arial" w:hAnsi="Arial" w:cs="Arial"/>
          <w:sz w:val="22"/>
          <w:szCs w:val="22"/>
          <w:lang w:val="en-US"/>
        </w:rPr>
        <w:t xml:space="preserve">the amount received from </w:t>
      </w:r>
      <w:r w:rsidR="0060332D">
        <w:rPr>
          <w:rFonts w:ascii="Arial" w:hAnsi="Arial" w:cs="Arial"/>
          <w:sz w:val="22"/>
          <w:szCs w:val="22"/>
          <w:lang w:val="en-US"/>
        </w:rPr>
        <w:t>payment of fines</w:t>
      </w:r>
      <w:r w:rsidRPr="003E1896">
        <w:rPr>
          <w:rFonts w:ascii="Arial" w:hAnsi="Arial" w:cs="Arial"/>
          <w:sz w:val="22"/>
          <w:szCs w:val="22"/>
          <w:lang w:val="en-US"/>
        </w:rPr>
        <w:t xml:space="preserve"> </w:t>
      </w:r>
      <w:r w:rsidR="001B600B">
        <w:rPr>
          <w:rFonts w:ascii="Arial" w:hAnsi="Arial" w:cs="Arial"/>
          <w:sz w:val="22"/>
          <w:szCs w:val="22"/>
          <w:lang w:val="en-US"/>
        </w:rPr>
        <w:t>for</w:t>
      </w:r>
      <w:r w:rsidRPr="003E1896">
        <w:rPr>
          <w:rFonts w:ascii="Arial" w:hAnsi="Arial" w:cs="Arial"/>
          <w:sz w:val="22"/>
          <w:szCs w:val="22"/>
          <w:lang w:val="en-US"/>
        </w:rPr>
        <w:t xml:space="preserve"> the offence as specified in sub-section (4) of section 114 and the amount of the penalty as specified in sub-section (6) of section 111.</w:t>
      </w:r>
    </w:p>
    <w:p w14:paraId="45F1299B" w14:textId="77777777" w:rsidR="00533D40" w:rsidRPr="00226A20" w:rsidRDefault="00533D40" w:rsidP="00B571B8">
      <w:pPr>
        <w:pStyle w:val="NormalWeb"/>
        <w:spacing w:before="60" w:beforeAutospacing="0" w:after="0" w:afterAutospacing="0" w:line="276" w:lineRule="auto"/>
        <w:jc w:val="both"/>
        <w:textAlignment w:val="baseline"/>
        <w:rPr>
          <w:rFonts w:ascii="Arial" w:hAnsi="Arial" w:cs="Arial"/>
          <w:sz w:val="22"/>
          <w:szCs w:val="22"/>
          <w:u w:val="single"/>
          <w:lang w:val="en-US"/>
        </w:rPr>
      </w:pPr>
    </w:p>
    <w:p w14:paraId="43D9253D" w14:textId="26F1C7F2" w:rsidR="009D1D54" w:rsidRDefault="009D1D54" w:rsidP="00B571B8">
      <w:pPr>
        <w:pStyle w:val="NormalWeb"/>
        <w:spacing w:before="60" w:beforeAutospacing="0" w:after="0" w:afterAutospacing="0" w:line="276" w:lineRule="auto"/>
        <w:ind w:firstLine="720"/>
        <w:jc w:val="both"/>
        <w:rPr>
          <w:rFonts w:ascii="Arial" w:hAnsi="Arial" w:cs="Arial"/>
          <w:sz w:val="22"/>
          <w:szCs w:val="22"/>
          <w:lang w:val="en-US"/>
        </w:rPr>
      </w:pPr>
    </w:p>
    <w:p w14:paraId="4F05904E" w14:textId="59581EC1" w:rsidR="009D1D54" w:rsidRDefault="003E1896" w:rsidP="00B571B8">
      <w:pPr>
        <w:pStyle w:val="NormalWeb"/>
        <w:spacing w:before="60" w:beforeAutospacing="0" w:after="0" w:afterAutospacing="0" w:line="276" w:lineRule="auto"/>
        <w:jc w:val="both"/>
        <w:rPr>
          <w:rFonts w:ascii="Arial" w:eastAsiaTheme="minorHAnsi" w:hAnsi="Arial" w:cs="Arial"/>
          <w:b/>
          <w:bCs/>
          <w:smallCaps/>
          <w:sz w:val="22"/>
          <w:szCs w:val="22"/>
          <w:lang w:val="en-US" w:eastAsia="en-US"/>
        </w:rPr>
      </w:pPr>
      <w:r w:rsidRPr="003E1896">
        <w:rPr>
          <w:rFonts w:ascii="Arial" w:eastAsiaTheme="minorHAnsi" w:hAnsi="Arial" w:cs="Arial"/>
          <w:b/>
          <w:bCs/>
          <w:smallCaps/>
          <w:sz w:val="22"/>
          <w:szCs w:val="22"/>
          <w:lang w:val="en-US" w:eastAsia="en-US"/>
        </w:rPr>
        <w:t>Loopholes/ Problem Areas/ Areas for further research and advocacy</w:t>
      </w:r>
      <w:r>
        <w:rPr>
          <w:rFonts w:ascii="Arial" w:eastAsiaTheme="minorHAnsi" w:hAnsi="Arial" w:cs="Arial"/>
          <w:b/>
          <w:bCs/>
          <w:smallCaps/>
          <w:sz w:val="22"/>
          <w:szCs w:val="22"/>
          <w:lang w:val="en-US" w:eastAsia="en-US"/>
        </w:rPr>
        <w:t>:</w:t>
      </w:r>
    </w:p>
    <w:p w14:paraId="24A0B3AC" w14:textId="77777777" w:rsidR="003E1896" w:rsidRDefault="003E1896" w:rsidP="00B571B8">
      <w:pPr>
        <w:pStyle w:val="NormalWeb"/>
        <w:spacing w:before="60" w:beforeAutospacing="0" w:after="0" w:afterAutospacing="0" w:line="276" w:lineRule="auto"/>
        <w:jc w:val="both"/>
        <w:rPr>
          <w:rFonts w:ascii="Arial" w:eastAsiaTheme="minorHAnsi" w:hAnsi="Arial" w:cs="Arial"/>
          <w:b/>
          <w:bCs/>
          <w:smallCaps/>
          <w:sz w:val="22"/>
          <w:szCs w:val="22"/>
          <w:lang w:val="en-US" w:eastAsia="en-US"/>
        </w:rPr>
      </w:pPr>
    </w:p>
    <w:p w14:paraId="087408F6" w14:textId="3DA026F9"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Excessive delegation to rule</w:t>
      </w:r>
      <w:r w:rsidR="001B600B">
        <w:rPr>
          <w:rFonts w:ascii="Arial" w:hAnsi="Arial" w:cs="Arial"/>
          <w:sz w:val="22"/>
          <w:szCs w:val="22"/>
          <w:lang w:val="en-US"/>
        </w:rPr>
        <w:t>-</w:t>
      </w:r>
      <w:r w:rsidRPr="003E1896">
        <w:rPr>
          <w:rFonts w:ascii="Arial" w:hAnsi="Arial" w:cs="Arial"/>
          <w:sz w:val="22"/>
          <w:szCs w:val="22"/>
          <w:lang w:val="en-US"/>
        </w:rPr>
        <w:t xml:space="preserve">making power of the “appropriate government”- </w:t>
      </w:r>
      <w:r w:rsidR="001B600B">
        <w:rPr>
          <w:rFonts w:ascii="Arial" w:hAnsi="Arial" w:cs="Arial"/>
          <w:sz w:val="22"/>
          <w:szCs w:val="22"/>
          <w:lang w:val="en-US"/>
        </w:rPr>
        <w:t>many</w:t>
      </w:r>
      <w:r w:rsidRPr="003E1896">
        <w:rPr>
          <w:rFonts w:ascii="Arial" w:hAnsi="Arial" w:cs="Arial"/>
          <w:sz w:val="22"/>
          <w:szCs w:val="22"/>
          <w:lang w:val="en-US"/>
        </w:rPr>
        <w:t xml:space="preserve"> crucial matters which ought to have been codified by the </w:t>
      </w:r>
      <w:r w:rsidR="00AE326C">
        <w:rPr>
          <w:rFonts w:ascii="Arial" w:hAnsi="Arial" w:cs="Arial"/>
          <w:sz w:val="22"/>
          <w:szCs w:val="22"/>
          <w:lang w:val="en-US"/>
        </w:rPr>
        <w:t>p</w:t>
      </w:r>
      <w:r w:rsidRPr="003E1896">
        <w:rPr>
          <w:rFonts w:ascii="Arial" w:hAnsi="Arial" w:cs="Arial"/>
          <w:sz w:val="22"/>
          <w:szCs w:val="22"/>
          <w:lang w:val="en-US"/>
        </w:rPr>
        <w:t>arliament have been left out</w:t>
      </w:r>
      <w:r w:rsidR="001B600B">
        <w:rPr>
          <w:rFonts w:ascii="Arial" w:hAnsi="Arial" w:cs="Arial"/>
          <w:sz w:val="22"/>
          <w:szCs w:val="22"/>
          <w:lang w:val="en-US"/>
        </w:rPr>
        <w:t>.</w:t>
      </w:r>
    </w:p>
    <w:p w14:paraId="66888BA6" w14:textId="4403F034"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 xml:space="preserve">Increase in threshold </w:t>
      </w:r>
      <w:r w:rsidR="00AE326C">
        <w:rPr>
          <w:rFonts w:ascii="Arial" w:hAnsi="Arial" w:cs="Arial"/>
          <w:sz w:val="22"/>
          <w:szCs w:val="22"/>
          <w:lang w:val="en-US"/>
        </w:rPr>
        <w:t xml:space="preserve">limit </w:t>
      </w:r>
      <w:r w:rsidRPr="003E1896">
        <w:rPr>
          <w:rFonts w:ascii="Arial" w:hAnsi="Arial" w:cs="Arial"/>
          <w:sz w:val="22"/>
          <w:szCs w:val="22"/>
          <w:lang w:val="en-US"/>
        </w:rPr>
        <w:t xml:space="preserve">of </w:t>
      </w:r>
      <w:r w:rsidR="00AE326C">
        <w:rPr>
          <w:rFonts w:ascii="Arial" w:hAnsi="Arial" w:cs="Arial"/>
          <w:sz w:val="22"/>
          <w:szCs w:val="22"/>
          <w:lang w:val="en-US"/>
        </w:rPr>
        <w:t>offences</w:t>
      </w:r>
      <w:r w:rsidRPr="003E1896">
        <w:rPr>
          <w:rFonts w:ascii="Arial" w:hAnsi="Arial" w:cs="Arial"/>
          <w:sz w:val="22"/>
          <w:szCs w:val="22"/>
          <w:lang w:val="en-US"/>
        </w:rPr>
        <w:t xml:space="preserve"> for </w:t>
      </w:r>
      <w:r w:rsidR="00AE326C">
        <w:rPr>
          <w:rFonts w:ascii="Arial" w:hAnsi="Arial" w:cs="Arial"/>
          <w:sz w:val="22"/>
          <w:szCs w:val="22"/>
          <w:lang w:val="en-US"/>
        </w:rPr>
        <w:t xml:space="preserve">affecting </w:t>
      </w:r>
      <w:r w:rsidRPr="003E1896">
        <w:rPr>
          <w:rFonts w:ascii="Arial" w:hAnsi="Arial" w:cs="Arial"/>
          <w:sz w:val="22"/>
          <w:szCs w:val="22"/>
          <w:lang w:val="en-US"/>
        </w:rPr>
        <w:t>many obligations of the employers</w:t>
      </w:r>
      <w:r w:rsidR="00AE326C">
        <w:rPr>
          <w:rFonts w:ascii="Arial" w:hAnsi="Arial" w:cs="Arial"/>
          <w:sz w:val="22"/>
          <w:szCs w:val="22"/>
          <w:lang w:val="en-US"/>
        </w:rPr>
        <w:t>.</w:t>
      </w:r>
    </w:p>
    <w:p w14:paraId="1F6247AF" w14:textId="6622DB3F"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 xml:space="preserve">Safety </w:t>
      </w:r>
      <w:r w:rsidR="00AE326C">
        <w:rPr>
          <w:rFonts w:ascii="Arial" w:hAnsi="Arial" w:cs="Arial"/>
          <w:sz w:val="22"/>
          <w:szCs w:val="22"/>
          <w:lang w:val="en-US"/>
        </w:rPr>
        <w:t>c</w:t>
      </w:r>
      <w:r w:rsidRPr="003E1896">
        <w:rPr>
          <w:rFonts w:ascii="Arial" w:hAnsi="Arial" w:cs="Arial"/>
          <w:sz w:val="22"/>
          <w:szCs w:val="22"/>
          <w:lang w:val="en-US"/>
        </w:rPr>
        <w:t>ommittees are no longer mandatory, even in hazardous industries</w:t>
      </w:r>
      <w:r w:rsidR="00AE326C">
        <w:rPr>
          <w:rFonts w:ascii="Arial" w:hAnsi="Arial" w:cs="Arial"/>
          <w:sz w:val="22"/>
          <w:szCs w:val="22"/>
          <w:lang w:val="en-US"/>
        </w:rPr>
        <w:t>.</w:t>
      </w:r>
    </w:p>
    <w:p w14:paraId="1864B907" w14:textId="6241F05A"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 xml:space="preserve">Coverage of the </w:t>
      </w:r>
      <w:r w:rsidR="00AE326C">
        <w:rPr>
          <w:rFonts w:ascii="Arial" w:hAnsi="Arial" w:cs="Arial"/>
          <w:sz w:val="22"/>
          <w:szCs w:val="22"/>
          <w:lang w:val="en-US"/>
        </w:rPr>
        <w:t>c</w:t>
      </w:r>
      <w:r w:rsidRPr="003E1896">
        <w:rPr>
          <w:rFonts w:ascii="Arial" w:hAnsi="Arial" w:cs="Arial"/>
          <w:sz w:val="22"/>
          <w:szCs w:val="22"/>
          <w:lang w:val="en-US"/>
        </w:rPr>
        <w:t>ode is extremely limited</w:t>
      </w:r>
      <w:r w:rsidR="00AE326C">
        <w:rPr>
          <w:rFonts w:ascii="Arial" w:hAnsi="Arial" w:cs="Arial"/>
          <w:sz w:val="22"/>
          <w:szCs w:val="22"/>
          <w:lang w:val="en-US"/>
        </w:rPr>
        <w:t>.</w:t>
      </w:r>
    </w:p>
    <w:p w14:paraId="6B1AFAB6" w14:textId="69841574"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lastRenderedPageBreak/>
        <w:t>Limited rights of workers in case of inadequate safety measures</w:t>
      </w:r>
      <w:r w:rsidR="00AE326C">
        <w:rPr>
          <w:rFonts w:ascii="Arial" w:hAnsi="Arial" w:cs="Arial"/>
          <w:sz w:val="22"/>
          <w:szCs w:val="22"/>
          <w:lang w:val="en-US"/>
        </w:rPr>
        <w:t>.</w:t>
      </w:r>
    </w:p>
    <w:p w14:paraId="051108AA" w14:textId="16AE9F30"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Limited rights of inter</w:t>
      </w:r>
      <w:r w:rsidR="00AE326C">
        <w:rPr>
          <w:rFonts w:ascii="Arial" w:hAnsi="Arial" w:cs="Arial"/>
          <w:sz w:val="22"/>
          <w:szCs w:val="22"/>
          <w:lang w:val="en-US"/>
        </w:rPr>
        <w:t>-</w:t>
      </w:r>
      <w:r w:rsidRPr="003E1896">
        <w:rPr>
          <w:rFonts w:ascii="Arial" w:hAnsi="Arial" w:cs="Arial"/>
          <w:sz w:val="22"/>
          <w:szCs w:val="22"/>
          <w:lang w:val="en-US"/>
        </w:rPr>
        <w:t>state migrant workers and contract workers</w:t>
      </w:r>
      <w:r w:rsidR="00AE326C">
        <w:rPr>
          <w:rFonts w:ascii="Arial" w:hAnsi="Arial" w:cs="Arial"/>
          <w:sz w:val="22"/>
          <w:szCs w:val="22"/>
          <w:lang w:val="en-US"/>
        </w:rPr>
        <w:t>.</w:t>
      </w:r>
    </w:p>
    <w:p w14:paraId="79860EA3" w14:textId="441DBCE5"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Web</w:t>
      </w:r>
      <w:r w:rsidR="00AE326C">
        <w:rPr>
          <w:rFonts w:ascii="Arial" w:hAnsi="Arial" w:cs="Arial"/>
          <w:sz w:val="22"/>
          <w:szCs w:val="22"/>
          <w:lang w:val="en-US"/>
        </w:rPr>
        <w:t>-</w:t>
      </w:r>
      <w:r w:rsidRPr="003E1896">
        <w:rPr>
          <w:rFonts w:ascii="Arial" w:hAnsi="Arial" w:cs="Arial"/>
          <w:sz w:val="22"/>
          <w:szCs w:val="22"/>
          <w:lang w:val="en-US"/>
        </w:rPr>
        <w:t xml:space="preserve">based inspection </w:t>
      </w:r>
      <w:r w:rsidR="00AE326C">
        <w:rPr>
          <w:rFonts w:ascii="Arial" w:hAnsi="Arial" w:cs="Arial"/>
          <w:sz w:val="22"/>
          <w:szCs w:val="22"/>
          <w:lang w:val="en-US"/>
        </w:rPr>
        <w:t xml:space="preserve">majorly </w:t>
      </w:r>
      <w:r w:rsidRPr="003E1896">
        <w:rPr>
          <w:rFonts w:ascii="Arial" w:hAnsi="Arial" w:cs="Arial"/>
          <w:sz w:val="22"/>
          <w:szCs w:val="22"/>
          <w:lang w:val="en-US"/>
        </w:rPr>
        <w:t>places</w:t>
      </w:r>
      <w:r w:rsidR="00AE326C">
        <w:rPr>
          <w:rFonts w:ascii="Arial" w:hAnsi="Arial" w:cs="Arial"/>
          <w:sz w:val="22"/>
          <w:szCs w:val="22"/>
          <w:lang w:val="en-US"/>
        </w:rPr>
        <w:t xml:space="preserve"> its</w:t>
      </w:r>
      <w:r w:rsidRPr="003E1896">
        <w:rPr>
          <w:rFonts w:ascii="Arial" w:hAnsi="Arial" w:cs="Arial"/>
          <w:sz w:val="22"/>
          <w:szCs w:val="22"/>
          <w:lang w:val="en-US"/>
        </w:rPr>
        <w:t xml:space="preserve"> reliance on the information uploaded by the employer</w:t>
      </w:r>
      <w:r w:rsidR="00AE326C">
        <w:rPr>
          <w:rFonts w:ascii="Arial" w:hAnsi="Arial" w:cs="Arial"/>
          <w:sz w:val="22"/>
          <w:szCs w:val="22"/>
          <w:lang w:val="en-US"/>
        </w:rPr>
        <w:t>.</w:t>
      </w:r>
    </w:p>
    <w:p w14:paraId="26EC7BDA" w14:textId="44C7A27B" w:rsidR="003E1896" w:rsidRPr="003E1896" w:rsidRDefault="003E1896" w:rsidP="00B571B8">
      <w:pPr>
        <w:pStyle w:val="ListParagraph"/>
        <w:numPr>
          <w:ilvl w:val="0"/>
          <w:numId w:val="6"/>
        </w:numPr>
        <w:spacing w:line="276" w:lineRule="auto"/>
        <w:jc w:val="both"/>
        <w:rPr>
          <w:rFonts w:ascii="Arial" w:hAnsi="Arial" w:cs="Arial"/>
          <w:sz w:val="22"/>
          <w:szCs w:val="22"/>
          <w:lang w:val="en-US"/>
        </w:rPr>
      </w:pPr>
      <w:r w:rsidRPr="003E1896">
        <w:rPr>
          <w:rFonts w:ascii="Arial" w:hAnsi="Arial" w:cs="Arial"/>
          <w:sz w:val="22"/>
          <w:szCs w:val="22"/>
          <w:lang w:val="en-US"/>
        </w:rPr>
        <w:t>Surveys can be conducted only after providing notice to the employer</w:t>
      </w:r>
      <w:r w:rsidR="00AE326C">
        <w:rPr>
          <w:rFonts w:ascii="Arial" w:hAnsi="Arial" w:cs="Arial"/>
          <w:sz w:val="22"/>
          <w:szCs w:val="22"/>
          <w:lang w:val="en-US"/>
        </w:rPr>
        <w:t>.</w:t>
      </w:r>
    </w:p>
    <w:p w14:paraId="510DFC1F" w14:textId="2CA61214" w:rsidR="003E1896" w:rsidRDefault="003E1896"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7A104E0C" w14:textId="5E8F18D2"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32B810DF" w14:textId="5A6C1A05"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002F17F3" w14:textId="29B6687F"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2AB2EC11" w14:textId="293281BD"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11A7EFBA" w14:textId="73F9867D" w:rsidR="00B571B8" w:rsidRDefault="00B571B8" w:rsidP="00B571B8">
      <w:pPr>
        <w:pStyle w:val="NormalWeb"/>
        <w:spacing w:before="60" w:beforeAutospacing="0" w:after="0" w:afterAutospacing="0" w:line="276" w:lineRule="auto"/>
        <w:jc w:val="both"/>
        <w:rPr>
          <w:rFonts w:ascii="Arial" w:eastAsiaTheme="minorHAnsi" w:hAnsi="Arial" w:cs="Arial"/>
          <w:b/>
          <w:sz w:val="22"/>
          <w:szCs w:val="22"/>
          <w:lang w:val="en-US" w:eastAsia="en-US"/>
        </w:rPr>
      </w:pPr>
      <w:r w:rsidRPr="00B571B8">
        <w:rPr>
          <w:rFonts w:ascii="Arial" w:eastAsiaTheme="minorHAnsi" w:hAnsi="Arial" w:cs="Arial"/>
          <w:b/>
          <w:sz w:val="22"/>
          <w:szCs w:val="22"/>
          <w:lang w:val="en-US" w:eastAsia="en-US"/>
        </w:rPr>
        <w:t>ANNEX</w:t>
      </w:r>
      <w:r>
        <w:rPr>
          <w:rFonts w:ascii="Arial" w:eastAsiaTheme="minorHAnsi" w:hAnsi="Arial" w:cs="Arial"/>
          <w:b/>
          <w:sz w:val="22"/>
          <w:szCs w:val="22"/>
          <w:lang w:val="en-US" w:eastAsia="en-US"/>
        </w:rPr>
        <w:t>URE</w:t>
      </w:r>
    </w:p>
    <w:p w14:paraId="04252A44" w14:textId="051F84D2" w:rsidR="00EA5DDD"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List of participants </w:t>
      </w:r>
      <w:r w:rsidR="00EA5DDD">
        <w:rPr>
          <w:rFonts w:ascii="Arial" w:eastAsiaTheme="minorHAnsi" w:hAnsi="Arial" w:cs="Arial"/>
          <w:sz w:val="22"/>
          <w:szCs w:val="22"/>
          <w:lang w:val="en-US" w:eastAsia="en-US"/>
        </w:rPr>
        <w:t>for training 1 (physical training), on 11 February 2021</w:t>
      </w:r>
    </w:p>
    <w:tbl>
      <w:tblPr>
        <w:tblStyle w:val="TableGrid"/>
        <w:tblpPr w:leftFromText="180" w:rightFromText="180" w:vertAnchor="text" w:horzAnchor="margin" w:tblpXSpec="center" w:tblpY="245"/>
        <w:tblW w:w="10348" w:type="dxa"/>
        <w:tblLook w:val="04A0" w:firstRow="1" w:lastRow="0" w:firstColumn="1" w:lastColumn="0" w:noHBand="0" w:noVBand="1"/>
      </w:tblPr>
      <w:tblGrid>
        <w:gridCol w:w="991"/>
        <w:gridCol w:w="2343"/>
        <w:gridCol w:w="1886"/>
        <w:gridCol w:w="1656"/>
        <w:gridCol w:w="3472"/>
      </w:tblGrid>
      <w:tr w:rsidR="00EA5DDD" w14:paraId="50805C2A" w14:textId="77777777" w:rsidTr="00EA5DDD">
        <w:tc>
          <w:tcPr>
            <w:tcW w:w="991" w:type="dxa"/>
          </w:tcPr>
          <w:p w14:paraId="6835231C"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Sl</w:t>
            </w:r>
            <w:proofErr w:type="spellEnd"/>
            <w:r>
              <w:rPr>
                <w:rFonts w:ascii="Arial" w:eastAsiaTheme="minorHAnsi" w:hAnsi="Arial" w:cs="Arial"/>
                <w:sz w:val="22"/>
                <w:szCs w:val="22"/>
                <w:lang w:val="en-US" w:eastAsia="en-US"/>
              </w:rPr>
              <w:t xml:space="preserve"> no</w:t>
            </w:r>
          </w:p>
        </w:tc>
        <w:tc>
          <w:tcPr>
            <w:tcW w:w="2343" w:type="dxa"/>
          </w:tcPr>
          <w:p w14:paraId="5990CC27"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Name of the participant</w:t>
            </w:r>
          </w:p>
        </w:tc>
        <w:tc>
          <w:tcPr>
            <w:tcW w:w="1886" w:type="dxa"/>
          </w:tcPr>
          <w:p w14:paraId="22F4CBFC"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Name of the </w:t>
            </w:r>
            <w:proofErr w:type="spellStart"/>
            <w:r>
              <w:rPr>
                <w:rFonts w:ascii="Arial" w:eastAsiaTheme="minorHAnsi" w:hAnsi="Arial" w:cs="Arial"/>
                <w:sz w:val="22"/>
                <w:szCs w:val="22"/>
                <w:lang w:val="en-US" w:eastAsia="en-US"/>
              </w:rPr>
              <w:t>organisation</w:t>
            </w:r>
            <w:proofErr w:type="spellEnd"/>
          </w:p>
        </w:tc>
        <w:tc>
          <w:tcPr>
            <w:tcW w:w="1656" w:type="dxa"/>
          </w:tcPr>
          <w:p w14:paraId="244257E4"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Contact number </w:t>
            </w:r>
          </w:p>
        </w:tc>
        <w:tc>
          <w:tcPr>
            <w:tcW w:w="3472" w:type="dxa"/>
          </w:tcPr>
          <w:p w14:paraId="20329B66"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Email id </w:t>
            </w:r>
          </w:p>
        </w:tc>
      </w:tr>
      <w:tr w:rsidR="00EA5DDD" w14:paraId="1F5F8AD2" w14:textId="77777777" w:rsidTr="00EA5DDD">
        <w:tc>
          <w:tcPr>
            <w:tcW w:w="991" w:type="dxa"/>
          </w:tcPr>
          <w:p w14:paraId="675C955E"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w:t>
            </w:r>
          </w:p>
        </w:tc>
        <w:tc>
          <w:tcPr>
            <w:tcW w:w="2343" w:type="dxa"/>
          </w:tcPr>
          <w:p w14:paraId="65DB1661"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Bhavya M </w:t>
            </w:r>
          </w:p>
        </w:tc>
        <w:tc>
          <w:tcPr>
            <w:tcW w:w="1886" w:type="dxa"/>
          </w:tcPr>
          <w:p w14:paraId="20F6824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r>
              <w:rPr>
                <w:rFonts w:ascii="Arial" w:eastAsiaTheme="minorHAnsi" w:hAnsi="Arial" w:cs="Arial"/>
                <w:sz w:val="22"/>
                <w:szCs w:val="22"/>
                <w:lang w:val="en-US" w:eastAsia="en-US"/>
              </w:rPr>
              <w:t xml:space="preserve"> </w:t>
            </w:r>
          </w:p>
        </w:tc>
        <w:tc>
          <w:tcPr>
            <w:tcW w:w="1656" w:type="dxa"/>
          </w:tcPr>
          <w:p w14:paraId="2BF074A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9844660055</w:t>
            </w:r>
          </w:p>
        </w:tc>
        <w:tc>
          <w:tcPr>
            <w:tcW w:w="3472" w:type="dxa"/>
          </w:tcPr>
          <w:p w14:paraId="42B7C724"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bhavya.munnade@gmail.com</w:t>
            </w:r>
          </w:p>
        </w:tc>
      </w:tr>
      <w:tr w:rsidR="00EA5DDD" w14:paraId="0C4951EC" w14:textId="77777777" w:rsidTr="00EA5DDD">
        <w:tc>
          <w:tcPr>
            <w:tcW w:w="991" w:type="dxa"/>
          </w:tcPr>
          <w:p w14:paraId="2F5D4C7E"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2</w:t>
            </w:r>
          </w:p>
        </w:tc>
        <w:tc>
          <w:tcPr>
            <w:tcW w:w="2343" w:type="dxa"/>
          </w:tcPr>
          <w:p w14:paraId="294C4C1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Manjula</w:t>
            </w:r>
          </w:p>
        </w:tc>
        <w:tc>
          <w:tcPr>
            <w:tcW w:w="1886" w:type="dxa"/>
          </w:tcPr>
          <w:p w14:paraId="6F0F479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r>
              <w:rPr>
                <w:rFonts w:ascii="Arial" w:eastAsiaTheme="minorHAnsi" w:hAnsi="Arial" w:cs="Arial"/>
                <w:sz w:val="22"/>
                <w:szCs w:val="22"/>
                <w:lang w:val="en-US" w:eastAsia="en-US"/>
              </w:rPr>
              <w:t xml:space="preserve"> </w:t>
            </w:r>
          </w:p>
        </w:tc>
        <w:tc>
          <w:tcPr>
            <w:tcW w:w="1656" w:type="dxa"/>
          </w:tcPr>
          <w:p w14:paraId="383B8CFB"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7760377960</w:t>
            </w:r>
          </w:p>
        </w:tc>
        <w:tc>
          <w:tcPr>
            <w:tcW w:w="3472" w:type="dxa"/>
          </w:tcPr>
          <w:p w14:paraId="5F9C5A84"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manjula.munnade@gmail.com</w:t>
            </w:r>
          </w:p>
        </w:tc>
      </w:tr>
      <w:tr w:rsidR="00EA5DDD" w14:paraId="3A816336" w14:textId="77777777" w:rsidTr="00EA5DDD">
        <w:tc>
          <w:tcPr>
            <w:tcW w:w="991" w:type="dxa"/>
          </w:tcPr>
          <w:p w14:paraId="73D887A6"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3</w:t>
            </w:r>
          </w:p>
        </w:tc>
        <w:tc>
          <w:tcPr>
            <w:tcW w:w="2343" w:type="dxa"/>
          </w:tcPr>
          <w:p w14:paraId="54D8DEFE"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Farheen</w:t>
            </w:r>
            <w:proofErr w:type="spellEnd"/>
            <w:r>
              <w:rPr>
                <w:rFonts w:ascii="Arial" w:eastAsiaTheme="minorHAnsi" w:hAnsi="Arial" w:cs="Arial"/>
                <w:sz w:val="22"/>
                <w:szCs w:val="22"/>
                <w:lang w:val="en-US" w:eastAsia="en-US"/>
              </w:rPr>
              <w:t xml:space="preserve"> Taj </w:t>
            </w:r>
          </w:p>
        </w:tc>
        <w:tc>
          <w:tcPr>
            <w:tcW w:w="1886" w:type="dxa"/>
          </w:tcPr>
          <w:p w14:paraId="1EEFA180"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p>
        </w:tc>
        <w:tc>
          <w:tcPr>
            <w:tcW w:w="1656" w:type="dxa"/>
          </w:tcPr>
          <w:p w14:paraId="6A135C3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8310915933</w:t>
            </w:r>
          </w:p>
        </w:tc>
        <w:tc>
          <w:tcPr>
            <w:tcW w:w="3472" w:type="dxa"/>
          </w:tcPr>
          <w:p w14:paraId="03C51348"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farheentajmunnade@gmail.com</w:t>
            </w:r>
          </w:p>
        </w:tc>
      </w:tr>
      <w:tr w:rsidR="00EA5DDD" w14:paraId="41D93922" w14:textId="77777777" w:rsidTr="00EA5DDD">
        <w:tc>
          <w:tcPr>
            <w:tcW w:w="991" w:type="dxa"/>
          </w:tcPr>
          <w:p w14:paraId="10C7CEFC"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4</w:t>
            </w:r>
          </w:p>
        </w:tc>
        <w:tc>
          <w:tcPr>
            <w:tcW w:w="2343" w:type="dxa"/>
          </w:tcPr>
          <w:p w14:paraId="5C5C4E25"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Hemalatha</w:t>
            </w:r>
            <w:proofErr w:type="spellEnd"/>
            <w:r>
              <w:rPr>
                <w:rFonts w:ascii="Arial" w:eastAsiaTheme="minorHAnsi" w:hAnsi="Arial" w:cs="Arial"/>
                <w:sz w:val="22"/>
                <w:szCs w:val="22"/>
                <w:lang w:val="en-US" w:eastAsia="en-US"/>
              </w:rPr>
              <w:t xml:space="preserve"> R </w:t>
            </w:r>
          </w:p>
        </w:tc>
        <w:tc>
          <w:tcPr>
            <w:tcW w:w="1886" w:type="dxa"/>
          </w:tcPr>
          <w:p w14:paraId="5C2ECEE9"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p>
        </w:tc>
        <w:tc>
          <w:tcPr>
            <w:tcW w:w="1656" w:type="dxa"/>
          </w:tcPr>
          <w:p w14:paraId="0AC4A8F3" w14:textId="77777777" w:rsidR="00EA5DDD" w:rsidRDefault="00EA5DDD" w:rsidP="00EA5DDD">
            <w:pPr>
              <w:pStyle w:val="NormalWeb"/>
              <w:numPr>
                <w:ilvl w:val="0"/>
                <w:numId w:val="7"/>
              </w:numPr>
              <w:spacing w:before="60" w:beforeAutospacing="0" w:after="0" w:afterAutospacing="0" w:line="276" w:lineRule="auto"/>
              <w:jc w:val="both"/>
              <w:rPr>
                <w:rFonts w:ascii="Arial" w:eastAsiaTheme="minorHAnsi" w:hAnsi="Arial" w:cs="Arial"/>
                <w:sz w:val="22"/>
                <w:szCs w:val="22"/>
                <w:lang w:val="en-US" w:eastAsia="en-US"/>
              </w:rPr>
            </w:pPr>
          </w:p>
        </w:tc>
        <w:tc>
          <w:tcPr>
            <w:tcW w:w="3472" w:type="dxa"/>
          </w:tcPr>
          <w:p w14:paraId="35921FC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hemalatharmunnade@gmail.com</w:t>
            </w:r>
          </w:p>
        </w:tc>
      </w:tr>
      <w:tr w:rsidR="00EA5DDD" w14:paraId="2D2DCB64" w14:textId="77777777" w:rsidTr="00EA5DDD">
        <w:tc>
          <w:tcPr>
            <w:tcW w:w="991" w:type="dxa"/>
          </w:tcPr>
          <w:p w14:paraId="45719728"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5</w:t>
            </w:r>
          </w:p>
        </w:tc>
        <w:tc>
          <w:tcPr>
            <w:tcW w:w="2343" w:type="dxa"/>
          </w:tcPr>
          <w:p w14:paraId="31C0B02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Saraswathi S </w:t>
            </w:r>
          </w:p>
        </w:tc>
        <w:tc>
          <w:tcPr>
            <w:tcW w:w="1886" w:type="dxa"/>
          </w:tcPr>
          <w:p w14:paraId="48327AB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p>
        </w:tc>
        <w:tc>
          <w:tcPr>
            <w:tcW w:w="1656" w:type="dxa"/>
          </w:tcPr>
          <w:p w14:paraId="539BBC2A"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9844959210</w:t>
            </w:r>
          </w:p>
        </w:tc>
        <w:tc>
          <w:tcPr>
            <w:tcW w:w="3472" w:type="dxa"/>
          </w:tcPr>
          <w:p w14:paraId="188E7BBD"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saraswathi.munnade@gmail.com</w:t>
            </w:r>
          </w:p>
        </w:tc>
      </w:tr>
      <w:tr w:rsidR="00EA5DDD" w14:paraId="02B8168B" w14:textId="77777777" w:rsidTr="00EA5DDD">
        <w:tc>
          <w:tcPr>
            <w:tcW w:w="991" w:type="dxa"/>
          </w:tcPr>
          <w:p w14:paraId="50E08AFA"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6</w:t>
            </w:r>
          </w:p>
        </w:tc>
        <w:tc>
          <w:tcPr>
            <w:tcW w:w="2343" w:type="dxa"/>
          </w:tcPr>
          <w:p w14:paraId="514075E1"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Yashodha</w:t>
            </w:r>
            <w:proofErr w:type="spellEnd"/>
            <w:r>
              <w:rPr>
                <w:rFonts w:ascii="Arial" w:eastAsiaTheme="minorHAnsi" w:hAnsi="Arial" w:cs="Arial"/>
                <w:sz w:val="22"/>
                <w:szCs w:val="22"/>
                <w:lang w:val="en-US" w:eastAsia="en-US"/>
              </w:rPr>
              <w:t xml:space="preserve"> P H </w:t>
            </w:r>
          </w:p>
        </w:tc>
        <w:tc>
          <w:tcPr>
            <w:tcW w:w="1886" w:type="dxa"/>
          </w:tcPr>
          <w:p w14:paraId="30F72982"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p>
        </w:tc>
        <w:tc>
          <w:tcPr>
            <w:tcW w:w="1656" w:type="dxa"/>
          </w:tcPr>
          <w:p w14:paraId="150021DE"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9686531087</w:t>
            </w:r>
          </w:p>
        </w:tc>
        <w:tc>
          <w:tcPr>
            <w:tcW w:w="3472" w:type="dxa"/>
          </w:tcPr>
          <w:p w14:paraId="411FF99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munnadeblr@gmail.com</w:t>
            </w:r>
          </w:p>
        </w:tc>
      </w:tr>
      <w:tr w:rsidR="00EA5DDD" w14:paraId="4DB12EDE" w14:textId="77777777" w:rsidTr="00EA5DDD">
        <w:tc>
          <w:tcPr>
            <w:tcW w:w="991" w:type="dxa"/>
          </w:tcPr>
          <w:p w14:paraId="6B457470"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7</w:t>
            </w:r>
          </w:p>
        </w:tc>
        <w:tc>
          <w:tcPr>
            <w:tcW w:w="2343" w:type="dxa"/>
          </w:tcPr>
          <w:p w14:paraId="6290D164"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Jamuna N S </w:t>
            </w:r>
          </w:p>
        </w:tc>
        <w:tc>
          <w:tcPr>
            <w:tcW w:w="1886" w:type="dxa"/>
          </w:tcPr>
          <w:p w14:paraId="68BDDF0A"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Munnade</w:t>
            </w:r>
            <w:proofErr w:type="spellEnd"/>
          </w:p>
        </w:tc>
        <w:tc>
          <w:tcPr>
            <w:tcW w:w="1656" w:type="dxa"/>
          </w:tcPr>
          <w:p w14:paraId="57226A2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8073703413</w:t>
            </w:r>
          </w:p>
        </w:tc>
        <w:tc>
          <w:tcPr>
            <w:tcW w:w="3472" w:type="dxa"/>
          </w:tcPr>
          <w:p w14:paraId="5E5067F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jamnagowda@gmail.com</w:t>
            </w:r>
          </w:p>
        </w:tc>
      </w:tr>
      <w:tr w:rsidR="00EA5DDD" w14:paraId="5E6CB36A" w14:textId="77777777" w:rsidTr="00EA5DDD">
        <w:tc>
          <w:tcPr>
            <w:tcW w:w="991" w:type="dxa"/>
          </w:tcPr>
          <w:p w14:paraId="215FE712"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8</w:t>
            </w:r>
          </w:p>
        </w:tc>
        <w:tc>
          <w:tcPr>
            <w:tcW w:w="2343" w:type="dxa"/>
          </w:tcPr>
          <w:p w14:paraId="77307102"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Swamy T S</w:t>
            </w:r>
          </w:p>
        </w:tc>
        <w:tc>
          <w:tcPr>
            <w:tcW w:w="1886" w:type="dxa"/>
          </w:tcPr>
          <w:p w14:paraId="186C40E8"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KOOGU </w:t>
            </w:r>
          </w:p>
        </w:tc>
        <w:tc>
          <w:tcPr>
            <w:tcW w:w="1656" w:type="dxa"/>
          </w:tcPr>
          <w:p w14:paraId="0C02BC68"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9880016173</w:t>
            </w:r>
          </w:p>
        </w:tc>
        <w:tc>
          <w:tcPr>
            <w:tcW w:w="3472" w:type="dxa"/>
          </w:tcPr>
          <w:p w14:paraId="60029721"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swamy.fedina@gmail.com</w:t>
            </w:r>
          </w:p>
        </w:tc>
      </w:tr>
      <w:tr w:rsidR="00EA5DDD" w14:paraId="0DBDAD0D" w14:textId="77777777" w:rsidTr="00EA5DDD">
        <w:tc>
          <w:tcPr>
            <w:tcW w:w="991" w:type="dxa"/>
          </w:tcPr>
          <w:p w14:paraId="0B2BCEF7"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9</w:t>
            </w:r>
          </w:p>
        </w:tc>
        <w:tc>
          <w:tcPr>
            <w:tcW w:w="2343" w:type="dxa"/>
          </w:tcPr>
          <w:p w14:paraId="2AAF8AF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Sowmya </w:t>
            </w:r>
          </w:p>
        </w:tc>
        <w:tc>
          <w:tcPr>
            <w:tcW w:w="1886" w:type="dxa"/>
          </w:tcPr>
          <w:p w14:paraId="2B72BFC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KOOGU</w:t>
            </w:r>
          </w:p>
        </w:tc>
        <w:tc>
          <w:tcPr>
            <w:tcW w:w="1656" w:type="dxa"/>
          </w:tcPr>
          <w:p w14:paraId="6C3523C4"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9861447575</w:t>
            </w:r>
          </w:p>
        </w:tc>
        <w:tc>
          <w:tcPr>
            <w:tcW w:w="3472" w:type="dxa"/>
          </w:tcPr>
          <w:p w14:paraId="4DA9FF8D"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soumjudindhu2001@gmail.com</w:t>
            </w:r>
          </w:p>
        </w:tc>
      </w:tr>
      <w:tr w:rsidR="00EA5DDD" w14:paraId="1DBD0F00" w14:textId="77777777" w:rsidTr="00EA5DDD">
        <w:tc>
          <w:tcPr>
            <w:tcW w:w="991" w:type="dxa"/>
          </w:tcPr>
          <w:p w14:paraId="40A4839F"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10</w:t>
            </w:r>
          </w:p>
        </w:tc>
        <w:tc>
          <w:tcPr>
            <w:tcW w:w="2343" w:type="dxa"/>
          </w:tcPr>
          <w:p w14:paraId="025A319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Pooja HM </w:t>
            </w:r>
          </w:p>
        </w:tc>
        <w:tc>
          <w:tcPr>
            <w:tcW w:w="1886" w:type="dxa"/>
          </w:tcPr>
          <w:p w14:paraId="592C7A77"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KOOGU</w:t>
            </w:r>
          </w:p>
        </w:tc>
        <w:tc>
          <w:tcPr>
            <w:tcW w:w="1656" w:type="dxa"/>
          </w:tcPr>
          <w:p w14:paraId="1A630B90"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8884259069</w:t>
            </w:r>
          </w:p>
        </w:tc>
        <w:tc>
          <w:tcPr>
            <w:tcW w:w="3472" w:type="dxa"/>
          </w:tcPr>
          <w:p w14:paraId="64BF661B"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karmikahakku.kgwu@gmail.com</w:t>
            </w:r>
          </w:p>
        </w:tc>
      </w:tr>
      <w:tr w:rsidR="00EA5DDD" w14:paraId="67F0B621" w14:textId="77777777" w:rsidTr="00EA5DDD">
        <w:tc>
          <w:tcPr>
            <w:tcW w:w="991" w:type="dxa"/>
          </w:tcPr>
          <w:p w14:paraId="78F529C5"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11</w:t>
            </w:r>
          </w:p>
        </w:tc>
        <w:tc>
          <w:tcPr>
            <w:tcW w:w="2343" w:type="dxa"/>
          </w:tcPr>
          <w:p w14:paraId="7050624D"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Mahantesh</w:t>
            </w:r>
            <w:proofErr w:type="spellEnd"/>
            <w:r>
              <w:rPr>
                <w:rFonts w:ascii="Arial" w:eastAsiaTheme="minorHAnsi" w:hAnsi="Arial" w:cs="Arial"/>
                <w:sz w:val="22"/>
                <w:szCs w:val="22"/>
                <w:lang w:val="en-US" w:eastAsia="en-US"/>
              </w:rPr>
              <w:t xml:space="preserve"> </w:t>
            </w:r>
          </w:p>
        </w:tc>
        <w:tc>
          <w:tcPr>
            <w:tcW w:w="1886" w:type="dxa"/>
          </w:tcPr>
          <w:p w14:paraId="56D80800"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CITU </w:t>
            </w:r>
          </w:p>
        </w:tc>
        <w:tc>
          <w:tcPr>
            <w:tcW w:w="1656" w:type="dxa"/>
          </w:tcPr>
          <w:p w14:paraId="38B7D4B9"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9448415167</w:t>
            </w:r>
          </w:p>
        </w:tc>
        <w:tc>
          <w:tcPr>
            <w:tcW w:w="3472" w:type="dxa"/>
          </w:tcPr>
          <w:p w14:paraId="7F68862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mahant_che@yahoo.co.in</w:t>
            </w:r>
          </w:p>
        </w:tc>
      </w:tr>
      <w:tr w:rsidR="00EA5DDD" w14:paraId="55C08C99" w14:textId="77777777" w:rsidTr="00EA5DDD">
        <w:tc>
          <w:tcPr>
            <w:tcW w:w="991" w:type="dxa"/>
          </w:tcPr>
          <w:p w14:paraId="1887EFF9"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12</w:t>
            </w:r>
          </w:p>
        </w:tc>
        <w:tc>
          <w:tcPr>
            <w:tcW w:w="2343" w:type="dxa"/>
          </w:tcPr>
          <w:p w14:paraId="320DF115"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K Ravi Kumar </w:t>
            </w:r>
          </w:p>
        </w:tc>
        <w:tc>
          <w:tcPr>
            <w:tcW w:w="1886" w:type="dxa"/>
          </w:tcPr>
          <w:p w14:paraId="5BE6935C"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CWFI (BOSCH)</w:t>
            </w:r>
          </w:p>
        </w:tc>
        <w:tc>
          <w:tcPr>
            <w:tcW w:w="1656" w:type="dxa"/>
          </w:tcPr>
          <w:p w14:paraId="37B01D5E"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9980100901</w:t>
            </w:r>
          </w:p>
        </w:tc>
        <w:tc>
          <w:tcPr>
            <w:tcW w:w="3472" w:type="dxa"/>
          </w:tcPr>
          <w:p w14:paraId="7A637D08"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jogiravi1974@gmail.com</w:t>
            </w:r>
          </w:p>
        </w:tc>
      </w:tr>
      <w:tr w:rsidR="00EA5DDD" w14:paraId="6F3DA714" w14:textId="77777777" w:rsidTr="00EA5DDD">
        <w:tc>
          <w:tcPr>
            <w:tcW w:w="991" w:type="dxa"/>
          </w:tcPr>
          <w:p w14:paraId="56DEAA9D"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13</w:t>
            </w:r>
          </w:p>
        </w:tc>
        <w:tc>
          <w:tcPr>
            <w:tcW w:w="2343" w:type="dxa"/>
          </w:tcPr>
          <w:p w14:paraId="37442B7E"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Naveen Kumar R</w:t>
            </w:r>
          </w:p>
        </w:tc>
        <w:tc>
          <w:tcPr>
            <w:tcW w:w="1886" w:type="dxa"/>
          </w:tcPr>
          <w:p w14:paraId="4D454E2D"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SFI </w:t>
            </w:r>
          </w:p>
        </w:tc>
        <w:tc>
          <w:tcPr>
            <w:tcW w:w="1656" w:type="dxa"/>
          </w:tcPr>
          <w:p w14:paraId="76D4E02C"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8217064170</w:t>
            </w:r>
          </w:p>
        </w:tc>
        <w:tc>
          <w:tcPr>
            <w:tcW w:w="3472" w:type="dxa"/>
          </w:tcPr>
          <w:p w14:paraId="5FA8F14B"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jogi2001naveen@gmail.com</w:t>
            </w:r>
          </w:p>
        </w:tc>
      </w:tr>
      <w:tr w:rsidR="00EA5DDD" w14:paraId="2E1A832F" w14:textId="77777777" w:rsidTr="00EA5DDD">
        <w:tc>
          <w:tcPr>
            <w:tcW w:w="991" w:type="dxa"/>
          </w:tcPr>
          <w:p w14:paraId="2B3FAC7E"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14</w:t>
            </w:r>
          </w:p>
        </w:tc>
        <w:tc>
          <w:tcPr>
            <w:tcW w:w="2343" w:type="dxa"/>
          </w:tcPr>
          <w:p w14:paraId="44C92BEC"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Bhoomika C </w:t>
            </w:r>
          </w:p>
        </w:tc>
        <w:tc>
          <w:tcPr>
            <w:tcW w:w="1886" w:type="dxa"/>
          </w:tcPr>
          <w:p w14:paraId="74A6E7E1"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Cividep</w:t>
            </w:r>
            <w:proofErr w:type="spellEnd"/>
            <w:r>
              <w:rPr>
                <w:rFonts w:ascii="Arial" w:eastAsiaTheme="minorHAnsi" w:hAnsi="Arial" w:cs="Arial"/>
                <w:sz w:val="22"/>
                <w:szCs w:val="22"/>
                <w:lang w:val="en-US" w:eastAsia="en-US"/>
              </w:rPr>
              <w:t xml:space="preserve"> India </w:t>
            </w:r>
          </w:p>
        </w:tc>
        <w:tc>
          <w:tcPr>
            <w:tcW w:w="1656" w:type="dxa"/>
          </w:tcPr>
          <w:p w14:paraId="421A993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9619185883</w:t>
            </w:r>
          </w:p>
        </w:tc>
        <w:tc>
          <w:tcPr>
            <w:tcW w:w="3472" w:type="dxa"/>
          </w:tcPr>
          <w:p w14:paraId="11741A1D"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bhoomika@cividep.org</w:t>
            </w:r>
          </w:p>
        </w:tc>
      </w:tr>
      <w:tr w:rsidR="00EA5DDD" w14:paraId="3AF29132" w14:textId="77777777" w:rsidTr="00EA5DDD">
        <w:tc>
          <w:tcPr>
            <w:tcW w:w="991" w:type="dxa"/>
          </w:tcPr>
          <w:p w14:paraId="4A2761D7" w14:textId="77777777" w:rsidR="00EA5DDD" w:rsidRDefault="00EA5DDD" w:rsidP="00EA5DD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15</w:t>
            </w:r>
          </w:p>
        </w:tc>
        <w:tc>
          <w:tcPr>
            <w:tcW w:w="2343" w:type="dxa"/>
          </w:tcPr>
          <w:p w14:paraId="63E13EAF"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Kaveri </w:t>
            </w:r>
          </w:p>
        </w:tc>
        <w:tc>
          <w:tcPr>
            <w:tcW w:w="1886" w:type="dxa"/>
          </w:tcPr>
          <w:p w14:paraId="532EA7A6"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Cividep</w:t>
            </w:r>
            <w:proofErr w:type="spellEnd"/>
            <w:r>
              <w:rPr>
                <w:rFonts w:ascii="Arial" w:eastAsiaTheme="minorHAnsi" w:hAnsi="Arial" w:cs="Arial"/>
                <w:sz w:val="22"/>
                <w:szCs w:val="22"/>
                <w:lang w:val="en-US" w:eastAsia="en-US"/>
              </w:rPr>
              <w:t xml:space="preserve"> India </w:t>
            </w:r>
          </w:p>
        </w:tc>
        <w:tc>
          <w:tcPr>
            <w:tcW w:w="1656" w:type="dxa"/>
          </w:tcPr>
          <w:p w14:paraId="3FE2709C"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8553166458 </w:t>
            </w:r>
          </w:p>
        </w:tc>
        <w:tc>
          <w:tcPr>
            <w:tcW w:w="3472" w:type="dxa"/>
          </w:tcPr>
          <w:p w14:paraId="6D06DA53" w14:textId="77777777"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kaveri@cividep.org</w:t>
            </w:r>
          </w:p>
        </w:tc>
      </w:tr>
    </w:tbl>
    <w:p w14:paraId="6BA30F20" w14:textId="39B134BB"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5E40C0EC" w14:textId="75361983" w:rsidR="00AE326C" w:rsidRDefault="00AE326C"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377DB97E" w14:textId="6D41D6D6" w:rsidR="00AE326C" w:rsidRDefault="00AE326C"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11DBB533" w14:textId="34C316E8" w:rsidR="00AE326C" w:rsidRDefault="00AE326C"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3B5290A8" w14:textId="77777777" w:rsidR="00AE326C" w:rsidRDefault="00AE326C"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5F786004" w14:textId="2537107B" w:rsidR="00EA5DDD" w:rsidRDefault="00EA5DDD" w:rsidP="00EA5DD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List of participants for training 2 (virtual training), on 25 and 26 March 2021</w:t>
      </w:r>
    </w:p>
    <w:tbl>
      <w:tblPr>
        <w:tblStyle w:val="TableGrid"/>
        <w:tblpPr w:leftFromText="180" w:rightFromText="180" w:vertAnchor="text" w:horzAnchor="margin" w:tblpXSpec="center" w:tblpY="245"/>
        <w:tblW w:w="8462" w:type="dxa"/>
        <w:tblLook w:val="04A0" w:firstRow="1" w:lastRow="0" w:firstColumn="1" w:lastColumn="0" w:noHBand="0" w:noVBand="1"/>
      </w:tblPr>
      <w:tblGrid>
        <w:gridCol w:w="991"/>
        <w:gridCol w:w="2343"/>
        <w:gridCol w:w="1656"/>
        <w:gridCol w:w="3472"/>
      </w:tblGrid>
      <w:tr w:rsidR="00EA5DDD" w14:paraId="5FC5783F" w14:textId="77777777" w:rsidTr="00EA5DDD">
        <w:tc>
          <w:tcPr>
            <w:tcW w:w="991" w:type="dxa"/>
          </w:tcPr>
          <w:p w14:paraId="67AFD011"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Sl</w:t>
            </w:r>
            <w:proofErr w:type="spellEnd"/>
            <w:r>
              <w:rPr>
                <w:rFonts w:ascii="Arial" w:eastAsiaTheme="minorHAnsi" w:hAnsi="Arial" w:cs="Arial"/>
                <w:sz w:val="22"/>
                <w:szCs w:val="22"/>
                <w:lang w:val="en-US" w:eastAsia="en-US"/>
              </w:rPr>
              <w:t xml:space="preserve"> no</w:t>
            </w:r>
          </w:p>
        </w:tc>
        <w:tc>
          <w:tcPr>
            <w:tcW w:w="2343" w:type="dxa"/>
          </w:tcPr>
          <w:p w14:paraId="5ECE1110"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Name of the participant</w:t>
            </w:r>
          </w:p>
        </w:tc>
        <w:tc>
          <w:tcPr>
            <w:tcW w:w="1656" w:type="dxa"/>
          </w:tcPr>
          <w:p w14:paraId="7672FC8A"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Contact number </w:t>
            </w:r>
          </w:p>
        </w:tc>
        <w:tc>
          <w:tcPr>
            <w:tcW w:w="3472" w:type="dxa"/>
          </w:tcPr>
          <w:p w14:paraId="344F42E1"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Email id </w:t>
            </w:r>
          </w:p>
        </w:tc>
      </w:tr>
      <w:tr w:rsidR="00EA5DDD" w14:paraId="708041D9" w14:textId="77777777" w:rsidTr="00EA5DDD">
        <w:tc>
          <w:tcPr>
            <w:tcW w:w="991" w:type="dxa"/>
          </w:tcPr>
          <w:p w14:paraId="35A2DFCE"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w:t>
            </w:r>
          </w:p>
        </w:tc>
        <w:tc>
          <w:tcPr>
            <w:tcW w:w="2343" w:type="dxa"/>
          </w:tcPr>
          <w:p w14:paraId="4470B049" w14:textId="38F3F949" w:rsidR="00EA5DDD" w:rsidRDefault="00EA5DD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Aneesh Manjunath </w:t>
            </w:r>
          </w:p>
        </w:tc>
        <w:tc>
          <w:tcPr>
            <w:tcW w:w="1656" w:type="dxa"/>
          </w:tcPr>
          <w:p w14:paraId="3A2AC153" w14:textId="40378523"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8892310745</w:t>
            </w:r>
          </w:p>
        </w:tc>
        <w:tc>
          <w:tcPr>
            <w:tcW w:w="3472" w:type="dxa"/>
          </w:tcPr>
          <w:p w14:paraId="15476F29" w14:textId="6AD83139"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aneesh@cividep.org</w:t>
            </w:r>
          </w:p>
        </w:tc>
      </w:tr>
      <w:tr w:rsidR="00EA5DDD" w14:paraId="51825199" w14:textId="77777777" w:rsidTr="00EA5DDD">
        <w:tc>
          <w:tcPr>
            <w:tcW w:w="991" w:type="dxa"/>
          </w:tcPr>
          <w:p w14:paraId="036B0664"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lastRenderedPageBreak/>
              <w:t>2</w:t>
            </w:r>
          </w:p>
        </w:tc>
        <w:tc>
          <w:tcPr>
            <w:tcW w:w="2343" w:type="dxa"/>
          </w:tcPr>
          <w:p w14:paraId="3BE0D4D0" w14:textId="2CC30B68" w:rsidR="00EA5DDD" w:rsidRDefault="00EA5DD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Bhoomika </w:t>
            </w:r>
            <w:r w:rsidR="003470BD">
              <w:rPr>
                <w:rFonts w:ascii="Arial" w:eastAsiaTheme="minorHAnsi" w:hAnsi="Arial" w:cs="Arial"/>
                <w:sz w:val="22"/>
                <w:szCs w:val="22"/>
                <w:lang w:val="en-US" w:eastAsia="en-US"/>
              </w:rPr>
              <w:t>Choudhury</w:t>
            </w:r>
          </w:p>
        </w:tc>
        <w:tc>
          <w:tcPr>
            <w:tcW w:w="1656" w:type="dxa"/>
          </w:tcPr>
          <w:p w14:paraId="2ED426BD" w14:textId="537288FF"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9619185883</w:t>
            </w:r>
          </w:p>
        </w:tc>
        <w:tc>
          <w:tcPr>
            <w:tcW w:w="3472" w:type="dxa"/>
          </w:tcPr>
          <w:p w14:paraId="1BDEE84B" w14:textId="2A58A534"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bhoomika@cividep.org</w:t>
            </w:r>
          </w:p>
        </w:tc>
      </w:tr>
      <w:tr w:rsidR="00EA5DDD" w14:paraId="72A715BD" w14:textId="77777777" w:rsidTr="00EA5DDD">
        <w:tc>
          <w:tcPr>
            <w:tcW w:w="991" w:type="dxa"/>
          </w:tcPr>
          <w:p w14:paraId="0F8137F2"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3</w:t>
            </w:r>
          </w:p>
        </w:tc>
        <w:tc>
          <w:tcPr>
            <w:tcW w:w="2343" w:type="dxa"/>
          </w:tcPr>
          <w:p w14:paraId="6B4BFED3" w14:textId="115B969E"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Deepika Rao </w:t>
            </w:r>
          </w:p>
        </w:tc>
        <w:tc>
          <w:tcPr>
            <w:tcW w:w="1656" w:type="dxa"/>
          </w:tcPr>
          <w:p w14:paraId="74AE5B3D" w14:textId="73207249"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9742841902</w:t>
            </w:r>
          </w:p>
        </w:tc>
        <w:tc>
          <w:tcPr>
            <w:tcW w:w="3472" w:type="dxa"/>
          </w:tcPr>
          <w:p w14:paraId="5FEF1936" w14:textId="73A082D6"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deepika@cividep.org</w:t>
            </w:r>
          </w:p>
        </w:tc>
      </w:tr>
      <w:tr w:rsidR="00EA5DDD" w14:paraId="4BF867CA" w14:textId="77777777" w:rsidTr="00EA5DDD">
        <w:tc>
          <w:tcPr>
            <w:tcW w:w="991" w:type="dxa"/>
          </w:tcPr>
          <w:p w14:paraId="0EF9EDCC"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4</w:t>
            </w:r>
          </w:p>
        </w:tc>
        <w:tc>
          <w:tcPr>
            <w:tcW w:w="2343" w:type="dxa"/>
          </w:tcPr>
          <w:p w14:paraId="25246196" w14:textId="0F0961A3"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Gopinath </w:t>
            </w:r>
            <w:proofErr w:type="spellStart"/>
            <w:r>
              <w:rPr>
                <w:rFonts w:ascii="Arial" w:eastAsiaTheme="minorHAnsi" w:hAnsi="Arial" w:cs="Arial"/>
                <w:sz w:val="22"/>
                <w:szCs w:val="22"/>
                <w:lang w:val="en-US" w:eastAsia="en-US"/>
              </w:rPr>
              <w:t>Parakuni</w:t>
            </w:r>
            <w:proofErr w:type="spellEnd"/>
            <w:r>
              <w:rPr>
                <w:rFonts w:ascii="Arial" w:eastAsiaTheme="minorHAnsi" w:hAnsi="Arial" w:cs="Arial"/>
                <w:sz w:val="22"/>
                <w:szCs w:val="22"/>
                <w:lang w:val="en-US" w:eastAsia="en-US"/>
              </w:rPr>
              <w:t xml:space="preserve"> </w:t>
            </w:r>
          </w:p>
        </w:tc>
        <w:tc>
          <w:tcPr>
            <w:tcW w:w="1656" w:type="dxa"/>
          </w:tcPr>
          <w:p w14:paraId="14221A47" w14:textId="03078973" w:rsidR="00EA5DD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9845404589</w:t>
            </w:r>
          </w:p>
        </w:tc>
        <w:tc>
          <w:tcPr>
            <w:tcW w:w="3472" w:type="dxa"/>
          </w:tcPr>
          <w:p w14:paraId="7B56CCB6" w14:textId="41E1A110"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gopinath@cividep.org</w:t>
            </w:r>
          </w:p>
        </w:tc>
      </w:tr>
      <w:tr w:rsidR="00EA5DDD" w14:paraId="6C7C0D87" w14:textId="77777777" w:rsidTr="00EA5DDD">
        <w:tc>
          <w:tcPr>
            <w:tcW w:w="991" w:type="dxa"/>
          </w:tcPr>
          <w:p w14:paraId="13B28C06" w14:textId="77777777" w:rsidR="00EA5DDD" w:rsidRDefault="00EA5DDD" w:rsidP="009A2AB8">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5</w:t>
            </w:r>
          </w:p>
        </w:tc>
        <w:tc>
          <w:tcPr>
            <w:tcW w:w="2343" w:type="dxa"/>
          </w:tcPr>
          <w:p w14:paraId="43B27B46" w14:textId="6CC8A7F8"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Kaveri </w:t>
            </w:r>
          </w:p>
        </w:tc>
        <w:tc>
          <w:tcPr>
            <w:tcW w:w="1656" w:type="dxa"/>
          </w:tcPr>
          <w:p w14:paraId="1CC8FB95" w14:textId="3E9F22B2"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8553166458</w:t>
            </w:r>
          </w:p>
        </w:tc>
        <w:tc>
          <w:tcPr>
            <w:tcW w:w="3472" w:type="dxa"/>
          </w:tcPr>
          <w:p w14:paraId="65684716" w14:textId="6857548B" w:rsidR="00EA5DDD" w:rsidRDefault="003470BD" w:rsidP="009A2AB8">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kaveri@cividep.org</w:t>
            </w:r>
          </w:p>
        </w:tc>
      </w:tr>
      <w:tr w:rsidR="003470BD" w14:paraId="003C3FC8" w14:textId="77777777" w:rsidTr="00EA5DDD">
        <w:tc>
          <w:tcPr>
            <w:tcW w:w="991" w:type="dxa"/>
          </w:tcPr>
          <w:p w14:paraId="6E1FDB84"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6</w:t>
            </w:r>
          </w:p>
        </w:tc>
        <w:tc>
          <w:tcPr>
            <w:tcW w:w="2343" w:type="dxa"/>
          </w:tcPr>
          <w:p w14:paraId="5735514F" w14:textId="73D00623"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Kaliyaperumal</w:t>
            </w:r>
            <w:proofErr w:type="spellEnd"/>
          </w:p>
        </w:tc>
        <w:tc>
          <w:tcPr>
            <w:tcW w:w="1656" w:type="dxa"/>
          </w:tcPr>
          <w:p w14:paraId="65751FAD" w14:textId="2870BAFB"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9790801004</w:t>
            </w:r>
          </w:p>
        </w:tc>
        <w:tc>
          <w:tcPr>
            <w:tcW w:w="3472" w:type="dxa"/>
          </w:tcPr>
          <w:p w14:paraId="594D2974" w14:textId="2C5A6FD6"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kaliyaperumal@cividep.org</w:t>
            </w:r>
          </w:p>
        </w:tc>
      </w:tr>
      <w:tr w:rsidR="003470BD" w14:paraId="34B84110" w14:textId="77777777" w:rsidTr="00EA5DDD">
        <w:tc>
          <w:tcPr>
            <w:tcW w:w="991" w:type="dxa"/>
          </w:tcPr>
          <w:p w14:paraId="226779B4"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7</w:t>
            </w:r>
          </w:p>
        </w:tc>
        <w:tc>
          <w:tcPr>
            <w:tcW w:w="2343" w:type="dxa"/>
          </w:tcPr>
          <w:p w14:paraId="76B4C202" w14:textId="0E885FBC"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Kavya</w:t>
            </w:r>
          </w:p>
        </w:tc>
        <w:tc>
          <w:tcPr>
            <w:tcW w:w="1656" w:type="dxa"/>
          </w:tcPr>
          <w:p w14:paraId="4DF1E484" w14:textId="2FBBE201"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8892784475</w:t>
            </w:r>
          </w:p>
        </w:tc>
        <w:tc>
          <w:tcPr>
            <w:tcW w:w="3472" w:type="dxa"/>
          </w:tcPr>
          <w:p w14:paraId="53D886CD" w14:textId="11221309"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kavya@cividep.org</w:t>
            </w:r>
          </w:p>
        </w:tc>
      </w:tr>
      <w:tr w:rsidR="003470BD" w14:paraId="7E71D199" w14:textId="77777777" w:rsidTr="00EA5DDD">
        <w:tc>
          <w:tcPr>
            <w:tcW w:w="991" w:type="dxa"/>
          </w:tcPr>
          <w:p w14:paraId="1BA4CD72"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8</w:t>
            </w:r>
          </w:p>
        </w:tc>
        <w:tc>
          <w:tcPr>
            <w:tcW w:w="2343" w:type="dxa"/>
          </w:tcPr>
          <w:p w14:paraId="1C6A3E98" w14:textId="5689F984"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Kohila</w:t>
            </w:r>
            <w:proofErr w:type="spellEnd"/>
            <w:r>
              <w:rPr>
                <w:rFonts w:ascii="Arial" w:eastAsiaTheme="minorHAnsi" w:hAnsi="Arial" w:cs="Arial"/>
                <w:sz w:val="22"/>
                <w:szCs w:val="22"/>
                <w:lang w:val="en-US" w:eastAsia="en-US"/>
              </w:rPr>
              <w:t xml:space="preserve"> </w:t>
            </w:r>
            <w:proofErr w:type="spellStart"/>
            <w:r>
              <w:rPr>
                <w:rFonts w:ascii="Arial" w:eastAsiaTheme="minorHAnsi" w:hAnsi="Arial" w:cs="Arial"/>
                <w:sz w:val="22"/>
                <w:szCs w:val="22"/>
                <w:lang w:val="en-US" w:eastAsia="en-US"/>
              </w:rPr>
              <w:t>Senbagam</w:t>
            </w:r>
            <w:proofErr w:type="spellEnd"/>
            <w:r>
              <w:rPr>
                <w:rFonts w:ascii="Arial" w:eastAsiaTheme="minorHAnsi" w:hAnsi="Arial" w:cs="Arial"/>
                <w:sz w:val="22"/>
                <w:szCs w:val="22"/>
                <w:lang w:val="en-US" w:eastAsia="en-US"/>
              </w:rPr>
              <w:t xml:space="preserve"> </w:t>
            </w:r>
          </w:p>
        </w:tc>
        <w:tc>
          <w:tcPr>
            <w:tcW w:w="1656" w:type="dxa"/>
          </w:tcPr>
          <w:p w14:paraId="40E969B3" w14:textId="3357C573"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9962688181</w:t>
            </w:r>
          </w:p>
        </w:tc>
        <w:tc>
          <w:tcPr>
            <w:tcW w:w="3472" w:type="dxa"/>
          </w:tcPr>
          <w:p w14:paraId="5588DC21" w14:textId="3811900F"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kohila@cividep.org</w:t>
            </w:r>
          </w:p>
        </w:tc>
      </w:tr>
      <w:tr w:rsidR="003470BD" w14:paraId="4FDE7006" w14:textId="77777777" w:rsidTr="00EA5DDD">
        <w:tc>
          <w:tcPr>
            <w:tcW w:w="991" w:type="dxa"/>
          </w:tcPr>
          <w:p w14:paraId="6F82E532"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9</w:t>
            </w:r>
          </w:p>
        </w:tc>
        <w:tc>
          <w:tcPr>
            <w:tcW w:w="2343" w:type="dxa"/>
          </w:tcPr>
          <w:p w14:paraId="0B9FB0DE" w14:textId="7A9E38A7"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Nancy Manoj </w:t>
            </w:r>
          </w:p>
        </w:tc>
        <w:tc>
          <w:tcPr>
            <w:tcW w:w="1656" w:type="dxa"/>
          </w:tcPr>
          <w:p w14:paraId="2552C95D" w14:textId="7401116F"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7358224220</w:t>
            </w:r>
          </w:p>
        </w:tc>
        <w:tc>
          <w:tcPr>
            <w:tcW w:w="3472" w:type="dxa"/>
          </w:tcPr>
          <w:p w14:paraId="7403C661" w14:textId="421264C7"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nancy@cividep.org</w:t>
            </w:r>
          </w:p>
        </w:tc>
      </w:tr>
      <w:tr w:rsidR="003470BD" w14:paraId="288D9CE2" w14:textId="77777777" w:rsidTr="00EA5DDD">
        <w:tc>
          <w:tcPr>
            <w:tcW w:w="991" w:type="dxa"/>
          </w:tcPr>
          <w:p w14:paraId="237C6887"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10</w:t>
            </w:r>
          </w:p>
        </w:tc>
        <w:tc>
          <w:tcPr>
            <w:tcW w:w="2343" w:type="dxa"/>
          </w:tcPr>
          <w:p w14:paraId="76C2CE6B" w14:textId="5383FB0B"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Parvathi CM</w:t>
            </w:r>
          </w:p>
        </w:tc>
        <w:tc>
          <w:tcPr>
            <w:tcW w:w="1656" w:type="dxa"/>
          </w:tcPr>
          <w:p w14:paraId="056EFF80" w14:textId="0E94D365"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9945178137</w:t>
            </w:r>
          </w:p>
        </w:tc>
        <w:tc>
          <w:tcPr>
            <w:tcW w:w="3472" w:type="dxa"/>
          </w:tcPr>
          <w:p w14:paraId="0E4C84C1" w14:textId="61BDA614"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parvathi@cividep.org</w:t>
            </w:r>
          </w:p>
        </w:tc>
      </w:tr>
      <w:tr w:rsidR="003470BD" w14:paraId="49113525" w14:textId="77777777" w:rsidTr="00EA5DDD">
        <w:tc>
          <w:tcPr>
            <w:tcW w:w="991" w:type="dxa"/>
          </w:tcPr>
          <w:p w14:paraId="5BC8497D"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11</w:t>
            </w:r>
          </w:p>
        </w:tc>
        <w:tc>
          <w:tcPr>
            <w:tcW w:w="2343" w:type="dxa"/>
          </w:tcPr>
          <w:p w14:paraId="2DB833E0" w14:textId="0451E4DB"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Pradeepan R </w:t>
            </w:r>
          </w:p>
        </w:tc>
        <w:tc>
          <w:tcPr>
            <w:tcW w:w="1656" w:type="dxa"/>
          </w:tcPr>
          <w:p w14:paraId="4E93DFBB" w14:textId="283A1E77"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9789996045</w:t>
            </w:r>
          </w:p>
        </w:tc>
        <w:tc>
          <w:tcPr>
            <w:tcW w:w="3472" w:type="dxa"/>
          </w:tcPr>
          <w:p w14:paraId="19FAE433" w14:textId="5738E5FD"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pradeepan@cividep.org</w:t>
            </w:r>
          </w:p>
        </w:tc>
      </w:tr>
      <w:tr w:rsidR="003470BD" w14:paraId="12A9B731" w14:textId="77777777" w:rsidTr="00EA5DDD">
        <w:tc>
          <w:tcPr>
            <w:tcW w:w="991" w:type="dxa"/>
          </w:tcPr>
          <w:p w14:paraId="3430A442"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12</w:t>
            </w:r>
          </w:p>
        </w:tc>
        <w:tc>
          <w:tcPr>
            <w:tcW w:w="2343" w:type="dxa"/>
          </w:tcPr>
          <w:p w14:paraId="491A4D52" w14:textId="43E46978"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Rag</w:t>
            </w:r>
            <w:r w:rsidR="007927E6">
              <w:rPr>
                <w:rFonts w:ascii="Arial" w:eastAsiaTheme="minorHAnsi" w:hAnsi="Arial" w:cs="Arial"/>
                <w:sz w:val="22"/>
                <w:szCs w:val="22"/>
                <w:lang w:val="en-US" w:eastAsia="en-US"/>
              </w:rPr>
              <w:t>i</w:t>
            </w:r>
            <w:r>
              <w:rPr>
                <w:rFonts w:ascii="Arial" w:eastAsiaTheme="minorHAnsi" w:hAnsi="Arial" w:cs="Arial"/>
                <w:sz w:val="22"/>
                <w:szCs w:val="22"/>
                <w:lang w:val="en-US" w:eastAsia="en-US"/>
              </w:rPr>
              <w:t>ni</w:t>
            </w:r>
            <w:proofErr w:type="spellEnd"/>
            <w:r>
              <w:rPr>
                <w:rFonts w:ascii="Arial" w:eastAsiaTheme="minorHAnsi" w:hAnsi="Arial" w:cs="Arial"/>
                <w:sz w:val="22"/>
                <w:szCs w:val="22"/>
                <w:lang w:val="en-US" w:eastAsia="en-US"/>
              </w:rPr>
              <w:t xml:space="preserve"> Menon </w:t>
            </w:r>
          </w:p>
        </w:tc>
        <w:tc>
          <w:tcPr>
            <w:tcW w:w="1656" w:type="dxa"/>
          </w:tcPr>
          <w:p w14:paraId="71544587" w14:textId="5CE35C8A"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9591693024</w:t>
            </w:r>
          </w:p>
        </w:tc>
        <w:tc>
          <w:tcPr>
            <w:tcW w:w="3472" w:type="dxa"/>
          </w:tcPr>
          <w:p w14:paraId="48FC5084" w14:textId="75837D97"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ragini@cividep.org</w:t>
            </w:r>
          </w:p>
        </w:tc>
      </w:tr>
      <w:tr w:rsidR="003470BD" w14:paraId="1F276031" w14:textId="77777777" w:rsidTr="00EA5DDD">
        <w:tc>
          <w:tcPr>
            <w:tcW w:w="991" w:type="dxa"/>
          </w:tcPr>
          <w:p w14:paraId="13E5811C"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13</w:t>
            </w:r>
          </w:p>
        </w:tc>
        <w:tc>
          <w:tcPr>
            <w:tcW w:w="2343" w:type="dxa"/>
          </w:tcPr>
          <w:p w14:paraId="6696CC63" w14:textId="27C36A42"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Rekha </w:t>
            </w:r>
            <w:proofErr w:type="spellStart"/>
            <w:r>
              <w:rPr>
                <w:rFonts w:ascii="Arial" w:eastAsiaTheme="minorHAnsi" w:hAnsi="Arial" w:cs="Arial"/>
                <w:sz w:val="22"/>
                <w:szCs w:val="22"/>
                <w:lang w:val="en-US" w:eastAsia="en-US"/>
              </w:rPr>
              <w:t>Chakravarthi</w:t>
            </w:r>
            <w:proofErr w:type="spellEnd"/>
            <w:r>
              <w:rPr>
                <w:rFonts w:ascii="Arial" w:eastAsiaTheme="minorHAnsi" w:hAnsi="Arial" w:cs="Arial"/>
                <w:sz w:val="22"/>
                <w:szCs w:val="22"/>
                <w:lang w:val="en-US" w:eastAsia="en-US"/>
              </w:rPr>
              <w:t xml:space="preserve"> </w:t>
            </w:r>
          </w:p>
        </w:tc>
        <w:tc>
          <w:tcPr>
            <w:tcW w:w="1656" w:type="dxa"/>
          </w:tcPr>
          <w:p w14:paraId="2783B4FF" w14:textId="11FC77B7" w:rsidR="003470BD" w:rsidRDefault="00033642"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9620153555</w:t>
            </w:r>
          </w:p>
        </w:tc>
        <w:tc>
          <w:tcPr>
            <w:tcW w:w="3472" w:type="dxa"/>
          </w:tcPr>
          <w:p w14:paraId="02C37335" w14:textId="504C90FB"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rekha@cividep.org</w:t>
            </w:r>
          </w:p>
        </w:tc>
      </w:tr>
      <w:tr w:rsidR="003470BD" w14:paraId="22C22C01" w14:textId="77777777" w:rsidTr="00EA5DDD">
        <w:tc>
          <w:tcPr>
            <w:tcW w:w="991" w:type="dxa"/>
          </w:tcPr>
          <w:p w14:paraId="44A20A86" w14:textId="77777777" w:rsidR="003470BD" w:rsidRDefault="003470BD" w:rsidP="003470BD">
            <w:pPr>
              <w:pStyle w:val="NormalWeb"/>
              <w:spacing w:before="60" w:beforeAutospacing="0" w:after="0" w:afterAutospacing="0" w:line="276" w:lineRule="auto"/>
              <w:jc w:val="center"/>
              <w:rPr>
                <w:rFonts w:ascii="Arial" w:eastAsiaTheme="minorHAnsi" w:hAnsi="Arial" w:cs="Arial"/>
                <w:sz w:val="22"/>
                <w:szCs w:val="22"/>
                <w:lang w:val="en-US" w:eastAsia="en-US"/>
              </w:rPr>
            </w:pPr>
            <w:r>
              <w:rPr>
                <w:rFonts w:ascii="Arial" w:eastAsiaTheme="minorHAnsi" w:hAnsi="Arial" w:cs="Arial"/>
                <w:sz w:val="22"/>
                <w:szCs w:val="22"/>
                <w:lang w:val="en-US" w:eastAsia="en-US"/>
              </w:rPr>
              <w:t>14</w:t>
            </w:r>
          </w:p>
        </w:tc>
        <w:tc>
          <w:tcPr>
            <w:tcW w:w="2343" w:type="dxa"/>
          </w:tcPr>
          <w:p w14:paraId="177A958B" w14:textId="2EE4C534"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proofErr w:type="spellStart"/>
            <w:r>
              <w:rPr>
                <w:rFonts w:ascii="Arial" w:eastAsiaTheme="minorHAnsi" w:hAnsi="Arial" w:cs="Arial"/>
                <w:sz w:val="22"/>
                <w:szCs w:val="22"/>
                <w:lang w:val="en-US" w:eastAsia="en-US"/>
              </w:rPr>
              <w:t>Tanima</w:t>
            </w:r>
            <w:proofErr w:type="spellEnd"/>
            <w:r>
              <w:rPr>
                <w:rFonts w:ascii="Arial" w:eastAsiaTheme="minorHAnsi" w:hAnsi="Arial" w:cs="Arial"/>
                <w:sz w:val="22"/>
                <w:szCs w:val="22"/>
                <w:lang w:val="en-US" w:eastAsia="en-US"/>
              </w:rPr>
              <w:t xml:space="preserve"> Kishore </w:t>
            </w:r>
          </w:p>
        </w:tc>
        <w:tc>
          <w:tcPr>
            <w:tcW w:w="1656" w:type="dxa"/>
          </w:tcPr>
          <w:p w14:paraId="0A6AECFA" w14:textId="1BDD112D" w:rsidR="003470BD" w:rsidRDefault="003470BD" w:rsidP="00033642">
            <w:pPr>
              <w:pStyle w:val="NormalWeb"/>
              <w:numPr>
                <w:ilvl w:val="0"/>
                <w:numId w:val="7"/>
              </w:numPr>
              <w:spacing w:before="60" w:beforeAutospacing="0" w:after="0" w:afterAutospacing="0" w:line="276" w:lineRule="auto"/>
              <w:jc w:val="both"/>
              <w:rPr>
                <w:rFonts w:ascii="Arial" w:eastAsiaTheme="minorHAnsi" w:hAnsi="Arial" w:cs="Arial"/>
                <w:sz w:val="22"/>
                <w:szCs w:val="22"/>
                <w:lang w:val="en-US" w:eastAsia="en-US"/>
              </w:rPr>
            </w:pPr>
          </w:p>
        </w:tc>
        <w:tc>
          <w:tcPr>
            <w:tcW w:w="3472" w:type="dxa"/>
          </w:tcPr>
          <w:p w14:paraId="4311F3C9" w14:textId="5C200E2F" w:rsidR="003470BD" w:rsidRDefault="003470BD" w:rsidP="003470BD">
            <w:pPr>
              <w:pStyle w:val="NormalWeb"/>
              <w:spacing w:before="60" w:beforeAutospacing="0" w:after="0" w:afterAutospacing="0" w:line="276"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tanima.kishore@gmail.com </w:t>
            </w:r>
          </w:p>
        </w:tc>
      </w:tr>
    </w:tbl>
    <w:p w14:paraId="292750A0" w14:textId="192D55CF" w:rsid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211097A6" w14:textId="77777777" w:rsidR="00B571B8" w:rsidRPr="00B571B8"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p w14:paraId="1137EEBB" w14:textId="77777777" w:rsidR="00B571B8" w:rsidRPr="003E1896" w:rsidRDefault="00B571B8" w:rsidP="00B571B8">
      <w:pPr>
        <w:pStyle w:val="NormalWeb"/>
        <w:spacing w:before="60" w:beforeAutospacing="0" w:after="0" w:afterAutospacing="0" w:line="276" w:lineRule="auto"/>
        <w:jc w:val="both"/>
        <w:rPr>
          <w:rFonts w:ascii="Arial" w:eastAsiaTheme="minorHAnsi" w:hAnsi="Arial" w:cs="Arial"/>
          <w:sz w:val="22"/>
          <w:szCs w:val="22"/>
          <w:lang w:val="en-US" w:eastAsia="en-US"/>
        </w:rPr>
      </w:pPr>
    </w:p>
    <w:sectPr w:rsidR="00B571B8" w:rsidRPr="003E1896" w:rsidSect="00184A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2AFCA" w14:textId="77777777" w:rsidR="006C33EB" w:rsidRDefault="006C33EB" w:rsidP="009E4B25">
      <w:r>
        <w:separator/>
      </w:r>
    </w:p>
  </w:endnote>
  <w:endnote w:type="continuationSeparator" w:id="0">
    <w:p w14:paraId="6B867AAF" w14:textId="77777777" w:rsidR="006C33EB" w:rsidRDefault="006C33EB" w:rsidP="009E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AFFB9" w14:textId="77777777" w:rsidR="006C33EB" w:rsidRDefault="006C33EB" w:rsidP="009E4B25">
      <w:r>
        <w:separator/>
      </w:r>
    </w:p>
  </w:footnote>
  <w:footnote w:type="continuationSeparator" w:id="0">
    <w:p w14:paraId="6F9950E4" w14:textId="77777777" w:rsidR="006C33EB" w:rsidRDefault="006C33EB" w:rsidP="009E4B25">
      <w:r>
        <w:continuationSeparator/>
      </w:r>
    </w:p>
  </w:footnote>
  <w:footnote w:id="1">
    <w:p w14:paraId="6B5D05A1" w14:textId="09917E8F" w:rsidR="009E4B25" w:rsidRPr="009E4B25" w:rsidRDefault="009E4B25" w:rsidP="009E4B25">
      <w:pPr>
        <w:pStyle w:val="FootnoteText"/>
        <w:jc w:val="both"/>
        <w:rPr>
          <w:lang w:val="en-US"/>
        </w:rPr>
      </w:pPr>
      <w:r w:rsidRPr="009E4B25">
        <w:rPr>
          <w:rStyle w:val="FootnoteReference"/>
        </w:rPr>
        <w:footnoteRef/>
      </w:r>
      <w:r w:rsidRPr="009E4B25">
        <w:t xml:space="preserve"> </w:t>
      </w:r>
      <w:r w:rsidRPr="009E4B25">
        <w:rPr>
          <w:rFonts w:cs="Arial"/>
          <w:lang w:val="en-US"/>
        </w:rPr>
        <w:t>NGO based in Bangalore started by former garment worker women, to protect workers’ rights in the garment industry</w:t>
      </w:r>
    </w:p>
  </w:footnote>
  <w:footnote w:id="2">
    <w:p w14:paraId="69F16E63" w14:textId="534BB7F3" w:rsidR="009E4B25" w:rsidRPr="009E4B25" w:rsidRDefault="009E4B25" w:rsidP="009E4B25">
      <w:pPr>
        <w:pStyle w:val="FootnoteText"/>
        <w:jc w:val="both"/>
        <w:rPr>
          <w:lang w:val="en-US"/>
        </w:rPr>
      </w:pPr>
      <w:r w:rsidRPr="009E4B25">
        <w:rPr>
          <w:rStyle w:val="FootnoteReference"/>
        </w:rPr>
        <w:footnoteRef/>
      </w:r>
      <w:r w:rsidRPr="009E4B25">
        <w:t xml:space="preserve"> </w:t>
      </w:r>
      <w:r w:rsidRPr="009E4B25">
        <w:rPr>
          <w:rFonts w:cs="Arial"/>
          <w:lang w:val="en-US"/>
        </w:rPr>
        <w:t>Grassroots trade union that organizes and fights for the rights of garment workers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A3A0C"/>
    <w:multiLevelType w:val="hybridMultilevel"/>
    <w:tmpl w:val="7D44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05E42"/>
    <w:multiLevelType w:val="hybridMultilevel"/>
    <w:tmpl w:val="182EE2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0235F"/>
    <w:multiLevelType w:val="hybridMultilevel"/>
    <w:tmpl w:val="9A229A10"/>
    <w:lvl w:ilvl="0" w:tplc="2DB4A88C">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419244F"/>
    <w:multiLevelType w:val="hybridMultilevel"/>
    <w:tmpl w:val="182EE2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A212F6"/>
    <w:multiLevelType w:val="hybridMultilevel"/>
    <w:tmpl w:val="7F28A78E"/>
    <w:lvl w:ilvl="0" w:tplc="4AE6AD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7B5897"/>
    <w:multiLevelType w:val="hybridMultilevel"/>
    <w:tmpl w:val="C60E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32286"/>
    <w:multiLevelType w:val="multilevel"/>
    <w:tmpl w:val="41F2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8B"/>
    <w:rsid w:val="00033642"/>
    <w:rsid w:val="00055C5C"/>
    <w:rsid w:val="000657F1"/>
    <w:rsid w:val="000A130B"/>
    <w:rsid w:val="000E38E4"/>
    <w:rsid w:val="00184A32"/>
    <w:rsid w:val="001B600B"/>
    <w:rsid w:val="001D7E94"/>
    <w:rsid w:val="00220B87"/>
    <w:rsid w:val="00226A20"/>
    <w:rsid w:val="003470BD"/>
    <w:rsid w:val="003745EF"/>
    <w:rsid w:val="003929E9"/>
    <w:rsid w:val="003C50F9"/>
    <w:rsid w:val="003E1896"/>
    <w:rsid w:val="003E79F8"/>
    <w:rsid w:val="004539D9"/>
    <w:rsid w:val="00483DC6"/>
    <w:rsid w:val="004E0253"/>
    <w:rsid w:val="005304A1"/>
    <w:rsid w:val="00533D40"/>
    <w:rsid w:val="005D53EE"/>
    <w:rsid w:val="0060332D"/>
    <w:rsid w:val="00670E6D"/>
    <w:rsid w:val="006C22B9"/>
    <w:rsid w:val="006C33EB"/>
    <w:rsid w:val="007927E6"/>
    <w:rsid w:val="007B298B"/>
    <w:rsid w:val="007F1FA1"/>
    <w:rsid w:val="008E1CEB"/>
    <w:rsid w:val="009866FD"/>
    <w:rsid w:val="009A2AB8"/>
    <w:rsid w:val="009C1D24"/>
    <w:rsid w:val="009C775E"/>
    <w:rsid w:val="009D1D54"/>
    <w:rsid w:val="009E4B25"/>
    <w:rsid w:val="00A12781"/>
    <w:rsid w:val="00A74FB4"/>
    <w:rsid w:val="00AE326C"/>
    <w:rsid w:val="00B4437B"/>
    <w:rsid w:val="00B571B8"/>
    <w:rsid w:val="00B80B11"/>
    <w:rsid w:val="00C53ACB"/>
    <w:rsid w:val="00D47923"/>
    <w:rsid w:val="00DB07B5"/>
    <w:rsid w:val="00E50342"/>
    <w:rsid w:val="00EA5DDD"/>
    <w:rsid w:val="00EF0519"/>
    <w:rsid w:val="00F7006C"/>
    <w:rsid w:val="00F77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35AA"/>
  <w15:chartTrackingRefBased/>
  <w15:docId w15:val="{9D9DCA6C-351F-4441-9C2E-30020E1D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04A1"/>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26A20"/>
    <w:pPr>
      <w:ind w:left="720"/>
      <w:contextualSpacing/>
    </w:pPr>
  </w:style>
  <w:style w:type="table" w:styleId="TableGrid">
    <w:name w:val="Table Grid"/>
    <w:basedOn w:val="TableNormal"/>
    <w:uiPriority w:val="39"/>
    <w:rsid w:val="00B57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70BD"/>
    <w:rPr>
      <w:color w:val="0563C1" w:themeColor="hyperlink"/>
      <w:u w:val="single"/>
    </w:rPr>
  </w:style>
  <w:style w:type="character" w:styleId="CommentReference">
    <w:name w:val="annotation reference"/>
    <w:basedOn w:val="DefaultParagraphFont"/>
    <w:uiPriority w:val="99"/>
    <w:semiHidden/>
    <w:unhideWhenUsed/>
    <w:rsid w:val="009C1D24"/>
    <w:rPr>
      <w:sz w:val="16"/>
      <w:szCs w:val="16"/>
    </w:rPr>
  </w:style>
  <w:style w:type="paragraph" w:styleId="CommentText">
    <w:name w:val="annotation text"/>
    <w:basedOn w:val="Normal"/>
    <w:link w:val="CommentTextChar"/>
    <w:uiPriority w:val="99"/>
    <w:semiHidden/>
    <w:unhideWhenUsed/>
    <w:rsid w:val="009C1D24"/>
    <w:rPr>
      <w:sz w:val="20"/>
      <w:szCs w:val="20"/>
    </w:rPr>
  </w:style>
  <w:style w:type="character" w:customStyle="1" w:styleId="CommentTextChar">
    <w:name w:val="Comment Text Char"/>
    <w:basedOn w:val="DefaultParagraphFont"/>
    <w:link w:val="CommentText"/>
    <w:uiPriority w:val="99"/>
    <w:semiHidden/>
    <w:rsid w:val="009C1D24"/>
    <w:rPr>
      <w:sz w:val="20"/>
      <w:szCs w:val="20"/>
    </w:rPr>
  </w:style>
  <w:style w:type="paragraph" w:styleId="CommentSubject">
    <w:name w:val="annotation subject"/>
    <w:basedOn w:val="CommentText"/>
    <w:next w:val="CommentText"/>
    <w:link w:val="CommentSubjectChar"/>
    <w:uiPriority w:val="99"/>
    <w:semiHidden/>
    <w:unhideWhenUsed/>
    <w:rsid w:val="009C1D24"/>
    <w:rPr>
      <w:b/>
      <w:bCs/>
    </w:rPr>
  </w:style>
  <w:style w:type="character" w:customStyle="1" w:styleId="CommentSubjectChar">
    <w:name w:val="Comment Subject Char"/>
    <w:basedOn w:val="CommentTextChar"/>
    <w:link w:val="CommentSubject"/>
    <w:uiPriority w:val="99"/>
    <w:semiHidden/>
    <w:rsid w:val="009C1D24"/>
    <w:rPr>
      <w:b/>
      <w:bCs/>
      <w:sz w:val="20"/>
      <w:szCs w:val="20"/>
    </w:rPr>
  </w:style>
  <w:style w:type="paragraph" w:styleId="BalloonText">
    <w:name w:val="Balloon Text"/>
    <w:basedOn w:val="Normal"/>
    <w:link w:val="BalloonTextChar"/>
    <w:uiPriority w:val="99"/>
    <w:semiHidden/>
    <w:unhideWhenUsed/>
    <w:rsid w:val="009C1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D24"/>
    <w:rPr>
      <w:rFonts w:ascii="Segoe UI" w:hAnsi="Segoe UI" w:cs="Segoe UI"/>
      <w:sz w:val="18"/>
      <w:szCs w:val="18"/>
    </w:rPr>
  </w:style>
  <w:style w:type="paragraph" w:styleId="EndnoteText">
    <w:name w:val="endnote text"/>
    <w:basedOn w:val="Normal"/>
    <w:link w:val="EndnoteTextChar"/>
    <w:uiPriority w:val="99"/>
    <w:semiHidden/>
    <w:unhideWhenUsed/>
    <w:rsid w:val="009E4B25"/>
    <w:rPr>
      <w:sz w:val="20"/>
      <w:szCs w:val="20"/>
    </w:rPr>
  </w:style>
  <w:style w:type="character" w:customStyle="1" w:styleId="EndnoteTextChar">
    <w:name w:val="Endnote Text Char"/>
    <w:basedOn w:val="DefaultParagraphFont"/>
    <w:link w:val="EndnoteText"/>
    <w:uiPriority w:val="99"/>
    <w:semiHidden/>
    <w:rsid w:val="009E4B25"/>
    <w:rPr>
      <w:sz w:val="20"/>
      <w:szCs w:val="20"/>
    </w:rPr>
  </w:style>
  <w:style w:type="character" w:styleId="EndnoteReference">
    <w:name w:val="endnote reference"/>
    <w:basedOn w:val="DefaultParagraphFont"/>
    <w:uiPriority w:val="99"/>
    <w:semiHidden/>
    <w:unhideWhenUsed/>
    <w:rsid w:val="009E4B25"/>
    <w:rPr>
      <w:vertAlign w:val="superscript"/>
    </w:rPr>
  </w:style>
  <w:style w:type="paragraph" w:styleId="FootnoteText">
    <w:name w:val="footnote text"/>
    <w:basedOn w:val="Normal"/>
    <w:link w:val="FootnoteTextChar"/>
    <w:uiPriority w:val="99"/>
    <w:semiHidden/>
    <w:unhideWhenUsed/>
    <w:rsid w:val="009E4B25"/>
    <w:rPr>
      <w:sz w:val="20"/>
      <w:szCs w:val="20"/>
    </w:rPr>
  </w:style>
  <w:style w:type="character" w:customStyle="1" w:styleId="FootnoteTextChar">
    <w:name w:val="Footnote Text Char"/>
    <w:basedOn w:val="DefaultParagraphFont"/>
    <w:link w:val="FootnoteText"/>
    <w:uiPriority w:val="99"/>
    <w:semiHidden/>
    <w:rsid w:val="009E4B25"/>
    <w:rPr>
      <w:sz w:val="20"/>
      <w:szCs w:val="20"/>
    </w:rPr>
  </w:style>
  <w:style w:type="character" w:styleId="FootnoteReference">
    <w:name w:val="footnote reference"/>
    <w:basedOn w:val="DefaultParagraphFont"/>
    <w:uiPriority w:val="99"/>
    <w:semiHidden/>
    <w:unhideWhenUsed/>
    <w:rsid w:val="009E4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3339">
      <w:bodyDiv w:val="1"/>
      <w:marLeft w:val="0"/>
      <w:marRight w:val="0"/>
      <w:marTop w:val="0"/>
      <w:marBottom w:val="0"/>
      <w:divBdr>
        <w:top w:val="none" w:sz="0" w:space="0" w:color="auto"/>
        <w:left w:val="none" w:sz="0" w:space="0" w:color="auto"/>
        <w:bottom w:val="none" w:sz="0" w:space="0" w:color="auto"/>
        <w:right w:val="none" w:sz="0" w:space="0" w:color="auto"/>
      </w:divBdr>
    </w:div>
    <w:div w:id="463355755">
      <w:bodyDiv w:val="1"/>
      <w:marLeft w:val="0"/>
      <w:marRight w:val="0"/>
      <w:marTop w:val="0"/>
      <w:marBottom w:val="0"/>
      <w:divBdr>
        <w:top w:val="none" w:sz="0" w:space="0" w:color="auto"/>
        <w:left w:val="none" w:sz="0" w:space="0" w:color="auto"/>
        <w:bottom w:val="none" w:sz="0" w:space="0" w:color="auto"/>
        <w:right w:val="none" w:sz="0" w:space="0" w:color="auto"/>
      </w:divBdr>
    </w:div>
    <w:div w:id="488710584">
      <w:bodyDiv w:val="1"/>
      <w:marLeft w:val="0"/>
      <w:marRight w:val="0"/>
      <w:marTop w:val="0"/>
      <w:marBottom w:val="0"/>
      <w:divBdr>
        <w:top w:val="none" w:sz="0" w:space="0" w:color="auto"/>
        <w:left w:val="none" w:sz="0" w:space="0" w:color="auto"/>
        <w:bottom w:val="none" w:sz="0" w:space="0" w:color="auto"/>
        <w:right w:val="none" w:sz="0" w:space="0" w:color="auto"/>
      </w:divBdr>
    </w:div>
    <w:div w:id="17612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F072-3CC6-4A59-8A16-805EDAB1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Bhoomika Choudhury</dc:creator>
  <cp:keywords/>
  <dc:description/>
  <cp:lastModifiedBy>Bhoomika Choudhury</cp:lastModifiedBy>
  <cp:revision>6</cp:revision>
  <dcterms:created xsi:type="dcterms:W3CDTF">2021-05-21T10:39:00Z</dcterms:created>
  <dcterms:modified xsi:type="dcterms:W3CDTF">2021-05-25T06:02:00Z</dcterms:modified>
</cp:coreProperties>
</file>